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ADCFF" w14:textId="4DA67BAD" w:rsidR="00CB1E90" w:rsidRPr="00482E94" w:rsidRDefault="00D50FFA" w:rsidP="00482E94">
      <w:pPr>
        <w:ind w:right="2"/>
        <w:jc w:val="center"/>
        <w:rPr>
          <w:rFonts w:ascii="Myriad Pro" w:hAnsi="Myriad Pro"/>
          <w:sz w:val="30"/>
          <w:szCs w:val="16"/>
        </w:rPr>
      </w:pPr>
      <w:r w:rsidRPr="00482E94">
        <w:rPr>
          <w:rFonts w:ascii="Myriad Pro" w:hAnsi="Myriad Pro"/>
          <w:sz w:val="44"/>
          <w:szCs w:val="16"/>
        </w:rPr>
        <w:t>Alles auf einen Blick</w:t>
      </w:r>
      <w:r w:rsidR="003E4871">
        <w:rPr>
          <w:rFonts w:ascii="Myriad Pro" w:hAnsi="Myriad Pro"/>
          <w:sz w:val="44"/>
          <w:szCs w:val="16"/>
        </w:rPr>
        <w:t xml:space="preserve"> zum Schuljahr 2025/26</w:t>
      </w:r>
    </w:p>
    <w:p w14:paraId="195CFAFB" w14:textId="77777777" w:rsidR="00CB1E90" w:rsidRDefault="00CB1E90" w:rsidP="00CB1E90">
      <w:pPr>
        <w:rPr>
          <w:rFonts w:ascii="Myriad Pro" w:hAnsi="Myriad Pro"/>
        </w:rPr>
      </w:pPr>
    </w:p>
    <w:p w14:paraId="1F152895" w14:textId="503C17D6" w:rsidR="000C2ECB" w:rsidRPr="00482E94" w:rsidRDefault="002412CA" w:rsidP="00CB1E90">
      <w:pPr>
        <w:rPr>
          <w:rFonts w:ascii="Myriad Pro" w:hAnsi="Myriad Pro"/>
          <w:sz w:val="22"/>
        </w:rPr>
      </w:pPr>
      <w:r w:rsidRPr="00482E94">
        <w:rPr>
          <w:rFonts w:ascii="Myriad Pro" w:hAnsi="Myriad Pro"/>
          <w:sz w:val="22"/>
        </w:rPr>
        <w:t>Der DRK-Kreisverband Olpe</w:t>
      </w:r>
      <w:r w:rsidR="003E4871">
        <w:rPr>
          <w:rFonts w:ascii="Myriad Pro" w:hAnsi="Myriad Pro"/>
          <w:sz w:val="22"/>
        </w:rPr>
        <w:t>, Betreuungsdienste gGmbH</w:t>
      </w:r>
      <w:r w:rsidRPr="00482E94">
        <w:rPr>
          <w:rFonts w:ascii="Myriad Pro" w:hAnsi="Myriad Pro"/>
          <w:sz w:val="22"/>
        </w:rPr>
        <w:t xml:space="preserve">. ist Träger der Offenen Ganztagsschule </w:t>
      </w:r>
      <w:r w:rsidR="003E4871">
        <w:rPr>
          <w:rFonts w:ascii="Myriad Pro" w:hAnsi="Myriad Pro"/>
          <w:sz w:val="22"/>
        </w:rPr>
        <w:t>am Grundschulverbund Frettertal an den Standorten</w:t>
      </w:r>
      <w:r w:rsidRPr="00482E94">
        <w:rPr>
          <w:rFonts w:ascii="Myriad Pro" w:hAnsi="Myriad Pro"/>
          <w:sz w:val="22"/>
        </w:rPr>
        <w:t xml:space="preserve"> Fretter und Schönholthausen. </w:t>
      </w:r>
    </w:p>
    <w:p w14:paraId="09C294DA" w14:textId="77777777" w:rsidR="002412CA" w:rsidRPr="00482E94" w:rsidRDefault="002412CA" w:rsidP="00CB1E90">
      <w:pPr>
        <w:rPr>
          <w:rFonts w:ascii="Myriad Pro" w:hAnsi="Myriad Pro"/>
          <w:b/>
          <w:sz w:val="22"/>
        </w:rPr>
      </w:pPr>
      <w:r w:rsidRPr="00482E94">
        <w:rPr>
          <w:rFonts w:ascii="Myriad Pro" w:hAnsi="Myriad Pro"/>
          <w:sz w:val="22"/>
        </w:rPr>
        <w:t xml:space="preserve">Wir bieten Ihren Kindern ein verlässliches und qualifiziertes </w:t>
      </w:r>
      <w:r w:rsidRPr="00482E94">
        <w:rPr>
          <w:rFonts w:ascii="Myriad Pro" w:hAnsi="Myriad Pro"/>
          <w:b/>
          <w:sz w:val="22"/>
        </w:rPr>
        <w:t>Bildungs- und Betreuungsangebot</w:t>
      </w:r>
    </w:p>
    <w:p w14:paraId="08D535EE" w14:textId="77777777" w:rsidR="002412CA" w:rsidRDefault="002412CA" w:rsidP="00CB1E90">
      <w:pPr>
        <w:rPr>
          <w:rFonts w:ascii="Myriad Pro" w:hAnsi="Myriad Pro"/>
          <w:sz w:val="22"/>
        </w:rPr>
      </w:pPr>
      <w:r w:rsidRPr="00482E94">
        <w:rPr>
          <w:rFonts w:ascii="Myriad Pro" w:hAnsi="Myriad Pro"/>
          <w:sz w:val="22"/>
        </w:rPr>
        <w:t>mit dem Ziel, sie bei ihrer persönlichen Entwicklung, der Entfaltung ihrer eigenen Möglichkeiten und sozialen Kompetenzen zu unterstützen. Dabei legen wir Wert auf ein respektvolles Miteinander, das Einhalten von vereinbarten Regeln und die Mitarbeit der Kinder bei der Erfüllung von alltäglichen Aufgaben.</w:t>
      </w:r>
    </w:p>
    <w:p w14:paraId="55E2A7BB" w14:textId="77777777" w:rsidR="001E67A3" w:rsidRDefault="001E67A3" w:rsidP="00CB1E90">
      <w:pPr>
        <w:rPr>
          <w:rFonts w:ascii="Myriad Pro" w:hAnsi="Myriad Pro"/>
          <w:sz w:val="22"/>
        </w:rPr>
      </w:pPr>
    </w:p>
    <w:p w14:paraId="6899D160" w14:textId="043AB3B5" w:rsidR="001E67A3" w:rsidRPr="00482E94" w:rsidRDefault="001E67A3" w:rsidP="00CB1E90">
      <w:pPr>
        <w:rPr>
          <w:rFonts w:ascii="Myriad Pro" w:hAnsi="Myriad Pro"/>
          <w:sz w:val="22"/>
        </w:rPr>
      </w:pPr>
    </w:p>
    <w:tbl>
      <w:tblPr>
        <w:tblStyle w:val="Tabellenraster"/>
        <w:tblW w:w="0" w:type="auto"/>
        <w:tblLook w:val="04A0" w:firstRow="1" w:lastRow="0" w:firstColumn="1" w:lastColumn="0" w:noHBand="0" w:noVBand="1"/>
      </w:tblPr>
      <w:tblGrid>
        <w:gridCol w:w="4795"/>
        <w:gridCol w:w="4799"/>
      </w:tblGrid>
      <w:tr w:rsidR="001E67A3" w14:paraId="5218E96C" w14:textId="77777777" w:rsidTr="00FB4457">
        <w:tc>
          <w:tcPr>
            <w:tcW w:w="4872" w:type="dxa"/>
            <w:tcBorders>
              <w:bottom w:val="nil"/>
            </w:tcBorders>
          </w:tcPr>
          <w:p w14:paraId="4E65C93A" w14:textId="77777777" w:rsidR="001E67A3" w:rsidRPr="00461D9B" w:rsidRDefault="001E67A3" w:rsidP="00C77A19">
            <w:pPr>
              <w:rPr>
                <w:rFonts w:ascii="Myriad Pro" w:hAnsi="Myriad Pro"/>
                <w:b/>
                <w:sz w:val="26"/>
                <w:szCs w:val="26"/>
              </w:rPr>
            </w:pPr>
            <w:r w:rsidRPr="00461D9B">
              <w:rPr>
                <w:rFonts w:ascii="Myriad Pro" w:hAnsi="Myriad Pro"/>
                <w:b/>
                <w:sz w:val="26"/>
                <w:szCs w:val="26"/>
              </w:rPr>
              <w:t>Standort Fretter</w:t>
            </w:r>
          </w:p>
        </w:tc>
        <w:tc>
          <w:tcPr>
            <w:tcW w:w="4872" w:type="dxa"/>
            <w:tcBorders>
              <w:bottom w:val="nil"/>
            </w:tcBorders>
          </w:tcPr>
          <w:p w14:paraId="31E5A5DD" w14:textId="77777777" w:rsidR="001E67A3" w:rsidRPr="00461D9B" w:rsidRDefault="001E67A3" w:rsidP="00C77A19">
            <w:pPr>
              <w:rPr>
                <w:rFonts w:ascii="Myriad Pro" w:hAnsi="Myriad Pro"/>
                <w:b/>
                <w:sz w:val="26"/>
                <w:szCs w:val="26"/>
              </w:rPr>
            </w:pPr>
            <w:r w:rsidRPr="00461D9B">
              <w:rPr>
                <w:rFonts w:ascii="Myriad Pro" w:hAnsi="Myriad Pro"/>
                <w:b/>
                <w:sz w:val="26"/>
                <w:szCs w:val="26"/>
              </w:rPr>
              <w:t>Standort Schönholthausen</w:t>
            </w:r>
          </w:p>
        </w:tc>
      </w:tr>
      <w:tr w:rsidR="001E67A3" w14:paraId="7FC02F80" w14:textId="77777777" w:rsidTr="00FB4457">
        <w:tc>
          <w:tcPr>
            <w:tcW w:w="4872" w:type="dxa"/>
            <w:tcBorders>
              <w:top w:val="nil"/>
              <w:bottom w:val="nil"/>
              <w:right w:val="single" w:sz="4" w:space="0" w:color="auto"/>
            </w:tcBorders>
          </w:tcPr>
          <w:p w14:paraId="20BFC1C8" w14:textId="77777777" w:rsidR="001E67A3" w:rsidRDefault="001E67A3" w:rsidP="00C77A19">
            <w:pPr>
              <w:rPr>
                <w:rFonts w:ascii="Myriad Pro" w:hAnsi="Myriad Pro"/>
                <w:sz w:val="22"/>
              </w:rPr>
            </w:pPr>
          </w:p>
          <w:p w14:paraId="7779DE8F" w14:textId="77777777" w:rsidR="001E67A3" w:rsidRDefault="001E67A3" w:rsidP="00C77A19">
            <w:pPr>
              <w:rPr>
                <w:rFonts w:ascii="Myriad Pro" w:hAnsi="Myriad Pro"/>
                <w:sz w:val="22"/>
              </w:rPr>
            </w:pPr>
            <w:r>
              <w:rPr>
                <w:rFonts w:ascii="Myriad Pro" w:hAnsi="Myriad Pro"/>
                <w:sz w:val="22"/>
              </w:rPr>
              <w:t>OGS Fretter</w:t>
            </w:r>
          </w:p>
          <w:p w14:paraId="195C0A0A" w14:textId="77777777" w:rsidR="001E67A3" w:rsidRDefault="001E67A3" w:rsidP="00C77A19">
            <w:pPr>
              <w:rPr>
                <w:rFonts w:ascii="Myriad Pro" w:hAnsi="Myriad Pro"/>
                <w:sz w:val="22"/>
              </w:rPr>
            </w:pPr>
            <w:proofErr w:type="spellStart"/>
            <w:r>
              <w:rPr>
                <w:rFonts w:ascii="Myriad Pro" w:hAnsi="Myriad Pro"/>
                <w:sz w:val="22"/>
              </w:rPr>
              <w:t>Spreeweg</w:t>
            </w:r>
            <w:proofErr w:type="spellEnd"/>
            <w:r>
              <w:rPr>
                <w:rFonts w:ascii="Myriad Pro" w:hAnsi="Myriad Pro"/>
                <w:sz w:val="22"/>
              </w:rPr>
              <w:t xml:space="preserve"> 25</w:t>
            </w:r>
          </w:p>
          <w:p w14:paraId="7AF9DF4C" w14:textId="77777777" w:rsidR="001E67A3" w:rsidRDefault="001E67A3" w:rsidP="00C77A19">
            <w:pPr>
              <w:rPr>
                <w:rFonts w:ascii="Myriad Pro" w:hAnsi="Myriad Pro"/>
                <w:sz w:val="22"/>
              </w:rPr>
            </w:pPr>
            <w:r>
              <w:rPr>
                <w:rFonts w:ascii="Myriad Pro" w:hAnsi="Myriad Pro"/>
                <w:sz w:val="22"/>
              </w:rPr>
              <w:t>57413 Finnentrop</w:t>
            </w:r>
          </w:p>
        </w:tc>
        <w:tc>
          <w:tcPr>
            <w:tcW w:w="4872" w:type="dxa"/>
            <w:tcBorders>
              <w:top w:val="nil"/>
              <w:left w:val="single" w:sz="4" w:space="0" w:color="auto"/>
              <w:bottom w:val="nil"/>
            </w:tcBorders>
          </w:tcPr>
          <w:p w14:paraId="5EF85341" w14:textId="77777777" w:rsidR="001E67A3" w:rsidRDefault="001E67A3" w:rsidP="00C77A19">
            <w:pPr>
              <w:rPr>
                <w:rFonts w:ascii="Myriad Pro" w:hAnsi="Myriad Pro"/>
                <w:sz w:val="22"/>
              </w:rPr>
            </w:pPr>
          </w:p>
          <w:p w14:paraId="779ECD23" w14:textId="77777777" w:rsidR="001E67A3" w:rsidRDefault="001E67A3" w:rsidP="00C77A19">
            <w:pPr>
              <w:rPr>
                <w:rFonts w:ascii="Myriad Pro" w:hAnsi="Myriad Pro"/>
                <w:sz w:val="22"/>
              </w:rPr>
            </w:pPr>
            <w:r>
              <w:rPr>
                <w:rFonts w:ascii="Myriad Pro" w:hAnsi="Myriad Pro"/>
                <w:sz w:val="22"/>
              </w:rPr>
              <w:t>OGS Schönholthausen</w:t>
            </w:r>
          </w:p>
          <w:p w14:paraId="2230A077" w14:textId="77777777" w:rsidR="001E67A3" w:rsidRDefault="001E67A3" w:rsidP="00C77A19">
            <w:pPr>
              <w:rPr>
                <w:rFonts w:ascii="Myriad Pro" w:hAnsi="Myriad Pro"/>
                <w:sz w:val="22"/>
              </w:rPr>
            </w:pPr>
            <w:r>
              <w:rPr>
                <w:rFonts w:ascii="Myriad Pro" w:hAnsi="Myriad Pro"/>
                <w:sz w:val="22"/>
              </w:rPr>
              <w:t xml:space="preserve">Zur </w:t>
            </w:r>
            <w:proofErr w:type="spellStart"/>
            <w:r>
              <w:rPr>
                <w:rFonts w:ascii="Myriad Pro" w:hAnsi="Myriad Pro"/>
                <w:sz w:val="22"/>
              </w:rPr>
              <w:t>Schlerre</w:t>
            </w:r>
            <w:proofErr w:type="spellEnd"/>
            <w:r>
              <w:rPr>
                <w:rFonts w:ascii="Myriad Pro" w:hAnsi="Myriad Pro"/>
                <w:sz w:val="22"/>
              </w:rPr>
              <w:t xml:space="preserve"> 11</w:t>
            </w:r>
          </w:p>
          <w:p w14:paraId="3E88CCAC" w14:textId="77777777" w:rsidR="001E67A3" w:rsidRDefault="001E67A3" w:rsidP="00C77A19">
            <w:pPr>
              <w:rPr>
                <w:rFonts w:ascii="Myriad Pro" w:hAnsi="Myriad Pro"/>
                <w:sz w:val="22"/>
              </w:rPr>
            </w:pPr>
            <w:r>
              <w:rPr>
                <w:rFonts w:ascii="Myriad Pro" w:hAnsi="Myriad Pro"/>
                <w:sz w:val="22"/>
              </w:rPr>
              <w:t>57413 Finnentrop</w:t>
            </w:r>
          </w:p>
          <w:p w14:paraId="2120BB5A" w14:textId="77777777" w:rsidR="001E67A3" w:rsidRDefault="001E67A3" w:rsidP="00C77A19">
            <w:pPr>
              <w:rPr>
                <w:rFonts w:ascii="Myriad Pro" w:hAnsi="Myriad Pro"/>
                <w:sz w:val="22"/>
              </w:rPr>
            </w:pPr>
          </w:p>
        </w:tc>
      </w:tr>
      <w:tr w:rsidR="001E67A3" w14:paraId="370E2858" w14:textId="77777777" w:rsidTr="00FB4457">
        <w:tc>
          <w:tcPr>
            <w:tcW w:w="4872" w:type="dxa"/>
            <w:tcBorders>
              <w:top w:val="nil"/>
              <w:left w:val="single" w:sz="4" w:space="0" w:color="auto"/>
              <w:bottom w:val="single" w:sz="4" w:space="0" w:color="auto"/>
              <w:right w:val="single" w:sz="4" w:space="0" w:color="auto"/>
            </w:tcBorders>
          </w:tcPr>
          <w:p w14:paraId="67979DC1" w14:textId="088B88FB" w:rsidR="00F63ABD" w:rsidRDefault="00F63ABD" w:rsidP="00FB4457">
            <w:pPr>
              <w:rPr>
                <w:rFonts w:ascii="Myriad Pro" w:hAnsi="Myriad Pro"/>
                <w:sz w:val="22"/>
              </w:rPr>
            </w:pPr>
          </w:p>
          <w:p w14:paraId="450B5E1F" w14:textId="77777777" w:rsidR="00FB4457" w:rsidRDefault="00FB4457" w:rsidP="00FB4457">
            <w:pPr>
              <w:rPr>
                <w:rFonts w:ascii="Myriad Pro" w:hAnsi="Myriad Pro"/>
                <w:sz w:val="22"/>
              </w:rPr>
            </w:pPr>
            <w:r>
              <w:rPr>
                <w:rFonts w:ascii="Myriad Pro" w:hAnsi="Myriad Pro"/>
                <w:sz w:val="22"/>
              </w:rPr>
              <w:t>Telefon:02724/880119</w:t>
            </w:r>
          </w:p>
          <w:p w14:paraId="60269451" w14:textId="77777777" w:rsidR="00FB4457" w:rsidRDefault="00FB4457" w:rsidP="00FB4457">
            <w:pPr>
              <w:rPr>
                <w:rFonts w:ascii="Myriad Pro" w:hAnsi="Myriad Pro"/>
                <w:sz w:val="22"/>
              </w:rPr>
            </w:pPr>
            <w:r>
              <w:rPr>
                <w:rFonts w:ascii="Myriad Pro" w:hAnsi="Myriad Pro"/>
                <w:sz w:val="22"/>
              </w:rPr>
              <w:t>Handy: 0151-70578716</w:t>
            </w:r>
          </w:p>
          <w:p w14:paraId="4314C516" w14:textId="77777777" w:rsidR="00FB4457" w:rsidRPr="00486E9B" w:rsidRDefault="00FB4457" w:rsidP="00FB4457">
            <w:pPr>
              <w:rPr>
                <w:rStyle w:val="Hyperlink"/>
                <w:rFonts w:ascii="Myriad Pro" w:hAnsi="Myriad Pro"/>
                <w:sz w:val="22"/>
              </w:rPr>
            </w:pPr>
            <w:r>
              <w:rPr>
                <w:rFonts w:ascii="Myriad Pro" w:hAnsi="Myriad Pro"/>
                <w:sz w:val="22"/>
              </w:rPr>
              <w:t xml:space="preserve">E-Mail: </w:t>
            </w:r>
            <w:hyperlink r:id="rId8" w:history="1">
              <w:r w:rsidRPr="00486E9B">
                <w:rPr>
                  <w:rStyle w:val="Hyperlink"/>
                  <w:rFonts w:ascii="Myriad Pro" w:hAnsi="Myriad Pro"/>
                  <w:sz w:val="22"/>
                </w:rPr>
                <w:t>ogs-fretter@drk-bd-olpe.org</w:t>
              </w:r>
            </w:hyperlink>
          </w:p>
          <w:p w14:paraId="7D8883A9" w14:textId="6234044F" w:rsidR="001E67A3" w:rsidRDefault="001E67A3" w:rsidP="00FB4457">
            <w:pPr>
              <w:rPr>
                <w:rFonts w:ascii="Myriad Pro" w:hAnsi="Myriad Pro"/>
                <w:sz w:val="22"/>
              </w:rPr>
            </w:pPr>
          </w:p>
        </w:tc>
        <w:tc>
          <w:tcPr>
            <w:tcW w:w="4872" w:type="dxa"/>
            <w:tcBorders>
              <w:top w:val="nil"/>
              <w:left w:val="single" w:sz="4" w:space="0" w:color="auto"/>
              <w:bottom w:val="single" w:sz="4" w:space="0" w:color="auto"/>
              <w:right w:val="single" w:sz="4" w:space="0" w:color="auto"/>
            </w:tcBorders>
          </w:tcPr>
          <w:p w14:paraId="381C2EF7" w14:textId="77777777" w:rsidR="00FB4457" w:rsidRDefault="00FB4457" w:rsidP="00FB4457">
            <w:pPr>
              <w:rPr>
                <w:rFonts w:ascii="Myriad Pro" w:hAnsi="Myriad Pro"/>
                <w:sz w:val="22"/>
              </w:rPr>
            </w:pPr>
          </w:p>
          <w:p w14:paraId="71C6410D" w14:textId="149BCD35" w:rsidR="00FB4457" w:rsidRDefault="00FB4457" w:rsidP="00FB4457">
            <w:pPr>
              <w:rPr>
                <w:rFonts w:ascii="Myriad Pro" w:hAnsi="Myriad Pro"/>
                <w:sz w:val="22"/>
              </w:rPr>
            </w:pPr>
            <w:r>
              <w:rPr>
                <w:rFonts w:ascii="Myriad Pro" w:hAnsi="Myriad Pro"/>
                <w:sz w:val="22"/>
              </w:rPr>
              <w:t>Telefon: 02721/983689</w:t>
            </w:r>
          </w:p>
          <w:p w14:paraId="5DBA9684" w14:textId="77777777" w:rsidR="00FB4457" w:rsidRDefault="00FB4457" w:rsidP="00FB4457">
            <w:pPr>
              <w:rPr>
                <w:rFonts w:ascii="Myriad Pro" w:hAnsi="Myriad Pro"/>
                <w:sz w:val="22"/>
              </w:rPr>
            </w:pPr>
            <w:r>
              <w:rPr>
                <w:rFonts w:ascii="Myriad Pro" w:hAnsi="Myriad Pro"/>
                <w:sz w:val="22"/>
              </w:rPr>
              <w:t>Handy: 0151-70578717</w:t>
            </w:r>
          </w:p>
          <w:p w14:paraId="704F8E2C" w14:textId="5A2D3D76" w:rsidR="001E67A3" w:rsidRDefault="00FB4457" w:rsidP="00FB4457">
            <w:pPr>
              <w:rPr>
                <w:rFonts w:ascii="Myriad Pro" w:hAnsi="Myriad Pro"/>
                <w:sz w:val="22"/>
              </w:rPr>
            </w:pPr>
            <w:r>
              <w:rPr>
                <w:rFonts w:ascii="Myriad Pro" w:hAnsi="Myriad Pro"/>
                <w:sz w:val="22"/>
              </w:rPr>
              <w:t xml:space="preserve">E-Mail: </w:t>
            </w:r>
            <w:hyperlink r:id="rId9" w:history="1">
              <w:r w:rsidRPr="00B411A0">
                <w:rPr>
                  <w:rStyle w:val="Hyperlink"/>
                  <w:rFonts w:ascii="Myriad Pro" w:hAnsi="Myriad Pro"/>
                  <w:sz w:val="22"/>
                </w:rPr>
                <w:t>ogs-schoenholthausen@drk-bd-olpe.org</w:t>
              </w:r>
            </w:hyperlink>
          </w:p>
        </w:tc>
      </w:tr>
      <w:tr w:rsidR="001E67A3" w14:paraId="3823228C" w14:textId="77777777" w:rsidTr="00FB4457">
        <w:tc>
          <w:tcPr>
            <w:tcW w:w="4872" w:type="dxa"/>
            <w:tcBorders>
              <w:top w:val="single" w:sz="4" w:space="0" w:color="auto"/>
              <w:bottom w:val="nil"/>
              <w:right w:val="nil"/>
            </w:tcBorders>
          </w:tcPr>
          <w:p w14:paraId="352E8346" w14:textId="5E614BB5" w:rsidR="001E67A3" w:rsidRDefault="00FB4457" w:rsidP="00C77A19">
            <w:pPr>
              <w:rPr>
                <w:rFonts w:ascii="Myriad Pro" w:hAnsi="Myriad Pro"/>
                <w:sz w:val="22"/>
              </w:rPr>
            </w:pPr>
            <w:r>
              <w:rPr>
                <w:rFonts w:ascii="Myriad Pro" w:hAnsi="Myriad Pro"/>
                <w:noProof/>
                <w:sz w:val="22"/>
              </w:rPr>
              <mc:AlternateContent>
                <mc:Choice Requires="wps">
                  <w:drawing>
                    <wp:anchor distT="0" distB="0" distL="114300" distR="114300" simplePos="0" relativeHeight="251658240" behindDoc="0" locked="0" layoutInCell="1" allowOverlap="1" wp14:anchorId="5E49BD19" wp14:editId="6D8DAEA2">
                      <wp:simplePos x="0" y="0"/>
                      <wp:positionH relativeFrom="column">
                        <wp:posOffset>859155</wp:posOffset>
                      </wp:positionH>
                      <wp:positionV relativeFrom="paragraph">
                        <wp:posOffset>74295</wp:posOffset>
                      </wp:positionV>
                      <wp:extent cx="4229100" cy="699135"/>
                      <wp:effectExtent l="0" t="0" r="0" b="5715"/>
                      <wp:wrapNone/>
                      <wp:docPr id="623404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9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5351B" w14:textId="37660588" w:rsidR="00F63ABD" w:rsidRPr="00FB4457" w:rsidRDefault="00F63ABD" w:rsidP="00F63ABD">
                                  <w:pPr>
                                    <w:jc w:val="center"/>
                                    <w:rPr>
                                      <w:rFonts w:ascii="Myriad Pro" w:hAnsi="Myriad Pro"/>
                                      <w:u w:val="single"/>
                                    </w:rPr>
                                  </w:pPr>
                                  <w:r w:rsidRPr="00FB4457">
                                    <w:rPr>
                                      <w:rFonts w:ascii="Myriad Pro" w:hAnsi="Myriad Pro"/>
                                      <w:u w:val="single"/>
                                    </w:rPr>
                                    <w:t>Ansprechpartnerinnen</w:t>
                                  </w:r>
                                </w:p>
                                <w:p w14:paraId="61510493" w14:textId="22ACF2EA" w:rsidR="00F63ABD" w:rsidRDefault="00D200B4" w:rsidP="00D200B4">
                                  <w:pPr>
                                    <w:rPr>
                                      <w:rFonts w:ascii="Myriad Pro" w:hAnsi="Myriad Pro"/>
                                      <w:sz w:val="22"/>
                                    </w:rPr>
                                  </w:pPr>
                                  <w:r>
                                    <w:rPr>
                                      <w:rFonts w:ascii="Myriad Pro" w:hAnsi="Myriad Pro"/>
                                      <w:sz w:val="22"/>
                                    </w:rPr>
                                    <w:t xml:space="preserve">           </w:t>
                                  </w:r>
                                  <w:r w:rsidR="00F63ABD">
                                    <w:rPr>
                                      <w:rFonts w:ascii="Myriad Pro" w:hAnsi="Myriad Pro"/>
                                      <w:sz w:val="22"/>
                                    </w:rPr>
                                    <w:t xml:space="preserve">Pädagogische Leitung: </w:t>
                                  </w:r>
                                  <w:r>
                                    <w:rPr>
                                      <w:rFonts w:ascii="Myriad Pro" w:hAnsi="Myriad Pro"/>
                                      <w:sz w:val="22"/>
                                    </w:rPr>
                                    <w:t xml:space="preserve">                        </w:t>
                                  </w:r>
                                  <w:r w:rsidR="00F63ABD">
                                    <w:rPr>
                                      <w:rFonts w:ascii="Myriad Pro" w:hAnsi="Myriad Pro"/>
                                      <w:sz w:val="22"/>
                                    </w:rPr>
                                    <w:t xml:space="preserve">Christin </w:t>
                                  </w:r>
                                  <w:proofErr w:type="spellStart"/>
                                  <w:r w:rsidR="00F63ABD">
                                    <w:rPr>
                                      <w:rFonts w:ascii="Myriad Pro" w:hAnsi="Myriad Pro"/>
                                      <w:sz w:val="22"/>
                                    </w:rPr>
                                    <w:t>Binkhoff</w:t>
                                  </w:r>
                                  <w:proofErr w:type="spellEnd"/>
                                </w:p>
                                <w:p w14:paraId="19BC7FC3" w14:textId="08AFC242" w:rsidR="00F63ABD" w:rsidRDefault="00D200B4" w:rsidP="00D200B4">
                                  <w:pPr>
                                    <w:rPr>
                                      <w:rFonts w:ascii="Myriad Pro" w:hAnsi="Myriad Pro"/>
                                      <w:sz w:val="22"/>
                                    </w:rPr>
                                  </w:pPr>
                                  <w:r>
                                    <w:rPr>
                                      <w:rFonts w:ascii="Myriad Pro" w:hAnsi="Myriad Pro"/>
                                      <w:sz w:val="22"/>
                                    </w:rPr>
                                    <w:t xml:space="preserve">           </w:t>
                                  </w:r>
                                  <w:proofErr w:type="spellStart"/>
                                  <w:r w:rsidR="00F63ABD">
                                    <w:rPr>
                                      <w:rFonts w:ascii="Myriad Pro" w:hAnsi="Myriad Pro"/>
                                      <w:sz w:val="22"/>
                                    </w:rPr>
                                    <w:t>Administratorische</w:t>
                                  </w:r>
                                  <w:proofErr w:type="spellEnd"/>
                                  <w:r w:rsidR="00F63ABD">
                                    <w:rPr>
                                      <w:rFonts w:ascii="Myriad Pro" w:hAnsi="Myriad Pro"/>
                                      <w:sz w:val="22"/>
                                    </w:rPr>
                                    <w:t xml:space="preserve"> Verantwortung: </w:t>
                                  </w:r>
                                  <w:r>
                                    <w:rPr>
                                      <w:rFonts w:ascii="Myriad Pro" w:hAnsi="Myriad Pro"/>
                                      <w:sz w:val="22"/>
                                    </w:rPr>
                                    <w:t xml:space="preserve">    </w:t>
                                  </w:r>
                                  <w:r w:rsidR="00F63ABD">
                                    <w:rPr>
                                      <w:rFonts w:ascii="Myriad Pro" w:hAnsi="Myriad Pro"/>
                                      <w:sz w:val="22"/>
                                    </w:rPr>
                                    <w:t>Christa Meyer</w:t>
                                  </w:r>
                                </w:p>
                                <w:p w14:paraId="57E61854" w14:textId="77777777" w:rsidR="00F63ABD" w:rsidRDefault="00F63ABD" w:rsidP="00D200B4">
                                  <w:pPr>
                                    <w:rPr>
                                      <w:rFonts w:ascii="Myriad Pro" w:hAnsi="Myriad Pro"/>
                                      <w:sz w:val="22"/>
                                    </w:rPr>
                                  </w:pPr>
                                </w:p>
                                <w:p w14:paraId="5058E38E" w14:textId="77777777" w:rsidR="00F63ABD" w:rsidRDefault="00F63A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9BD19" id="_x0000_t202" coordsize="21600,21600" o:spt="202" path="m,l,21600r21600,l21600,xe">
                      <v:stroke joinstyle="miter"/>
                      <v:path gradientshapeok="t" o:connecttype="rect"/>
                    </v:shapetype>
                    <v:shape id="Text Box 2" o:spid="_x0000_s1026" type="#_x0000_t202" style="position:absolute;margin-left:67.65pt;margin-top:5.85pt;width:333pt;height: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" stroked="f">
                      <v:textbox>
                        <w:txbxContent>
                          <w:p w14:paraId="3305351B" w14:textId="37660588" w:rsidR="00F63ABD" w:rsidRPr="00FB4457" w:rsidRDefault="00F63ABD" w:rsidP="00F63ABD">
                            <w:pPr>
                              <w:jc w:val="center"/>
                              <w:rPr>
                                <w:rFonts w:ascii="Myriad Pro" w:hAnsi="Myriad Pro"/>
                                <w:u w:val="single"/>
                              </w:rPr>
                            </w:pPr>
                            <w:r w:rsidRPr="00FB4457">
                              <w:rPr>
                                <w:rFonts w:ascii="Myriad Pro" w:hAnsi="Myriad Pro"/>
                                <w:u w:val="single"/>
                              </w:rPr>
                              <w:t>Ansprechpartnerinnen</w:t>
                            </w:r>
                          </w:p>
                          <w:p w14:paraId="61510493" w14:textId="22ACF2EA" w:rsidR="00F63ABD" w:rsidRDefault="00D200B4" w:rsidP="00D200B4">
                            <w:pPr>
                              <w:rPr>
                                <w:rFonts w:ascii="Myriad Pro" w:hAnsi="Myriad Pro"/>
                                <w:sz w:val="22"/>
                              </w:rPr>
                            </w:pPr>
                            <w:r>
                              <w:rPr>
                                <w:rFonts w:ascii="Myriad Pro" w:hAnsi="Myriad Pro"/>
                                <w:sz w:val="22"/>
                              </w:rPr>
                              <w:t xml:space="preserve">           </w:t>
                            </w:r>
                            <w:r w:rsidR="00F63ABD">
                              <w:rPr>
                                <w:rFonts w:ascii="Myriad Pro" w:hAnsi="Myriad Pro"/>
                                <w:sz w:val="22"/>
                              </w:rPr>
                              <w:t xml:space="preserve">Pädagogische Leitung: </w:t>
                            </w:r>
                            <w:r>
                              <w:rPr>
                                <w:rFonts w:ascii="Myriad Pro" w:hAnsi="Myriad Pro"/>
                                <w:sz w:val="22"/>
                              </w:rPr>
                              <w:t xml:space="preserve">                        </w:t>
                            </w:r>
                            <w:r w:rsidR="00F63ABD">
                              <w:rPr>
                                <w:rFonts w:ascii="Myriad Pro" w:hAnsi="Myriad Pro"/>
                                <w:sz w:val="22"/>
                              </w:rPr>
                              <w:t xml:space="preserve">Christin </w:t>
                            </w:r>
                            <w:proofErr w:type="spellStart"/>
                            <w:r w:rsidR="00F63ABD">
                              <w:rPr>
                                <w:rFonts w:ascii="Myriad Pro" w:hAnsi="Myriad Pro"/>
                                <w:sz w:val="22"/>
                              </w:rPr>
                              <w:t>Binkhoff</w:t>
                            </w:r>
                            <w:proofErr w:type="spellEnd"/>
                          </w:p>
                          <w:p w14:paraId="19BC7FC3" w14:textId="08AFC242" w:rsidR="00F63ABD" w:rsidRDefault="00D200B4" w:rsidP="00D200B4">
                            <w:pPr>
                              <w:rPr>
                                <w:rFonts w:ascii="Myriad Pro" w:hAnsi="Myriad Pro"/>
                                <w:sz w:val="22"/>
                              </w:rPr>
                            </w:pPr>
                            <w:r>
                              <w:rPr>
                                <w:rFonts w:ascii="Myriad Pro" w:hAnsi="Myriad Pro"/>
                                <w:sz w:val="22"/>
                              </w:rPr>
                              <w:t xml:space="preserve">           </w:t>
                            </w:r>
                            <w:proofErr w:type="spellStart"/>
                            <w:r w:rsidR="00F63ABD">
                              <w:rPr>
                                <w:rFonts w:ascii="Myriad Pro" w:hAnsi="Myriad Pro"/>
                                <w:sz w:val="22"/>
                              </w:rPr>
                              <w:t>Administratorische</w:t>
                            </w:r>
                            <w:proofErr w:type="spellEnd"/>
                            <w:r w:rsidR="00F63ABD">
                              <w:rPr>
                                <w:rFonts w:ascii="Myriad Pro" w:hAnsi="Myriad Pro"/>
                                <w:sz w:val="22"/>
                              </w:rPr>
                              <w:t xml:space="preserve"> Verantwortung: </w:t>
                            </w:r>
                            <w:r>
                              <w:rPr>
                                <w:rFonts w:ascii="Myriad Pro" w:hAnsi="Myriad Pro"/>
                                <w:sz w:val="22"/>
                              </w:rPr>
                              <w:t xml:space="preserve">    </w:t>
                            </w:r>
                            <w:r w:rsidR="00F63ABD">
                              <w:rPr>
                                <w:rFonts w:ascii="Myriad Pro" w:hAnsi="Myriad Pro"/>
                                <w:sz w:val="22"/>
                              </w:rPr>
                              <w:t>Christa Meyer</w:t>
                            </w:r>
                          </w:p>
                          <w:p w14:paraId="57E61854" w14:textId="77777777" w:rsidR="00F63ABD" w:rsidRDefault="00F63ABD" w:rsidP="00D200B4">
                            <w:pPr>
                              <w:rPr>
                                <w:rFonts w:ascii="Myriad Pro" w:hAnsi="Myriad Pro"/>
                                <w:sz w:val="22"/>
                              </w:rPr>
                            </w:pPr>
                          </w:p>
                          <w:p w14:paraId="5058E38E" w14:textId="77777777" w:rsidR="00F63ABD" w:rsidRDefault="00F63ABD"/>
                        </w:txbxContent>
                      </v:textbox>
                    </v:shape>
                  </w:pict>
                </mc:Fallback>
              </mc:AlternateContent>
            </w:r>
          </w:p>
          <w:p w14:paraId="54B0537B" w14:textId="3757E563" w:rsidR="001E67A3" w:rsidRDefault="001E67A3" w:rsidP="00FB4457">
            <w:pPr>
              <w:rPr>
                <w:rFonts w:ascii="Myriad Pro" w:hAnsi="Myriad Pro"/>
                <w:sz w:val="22"/>
              </w:rPr>
            </w:pPr>
          </w:p>
          <w:p w14:paraId="36307376" w14:textId="77777777" w:rsidR="00FB4457" w:rsidRDefault="00FB4457" w:rsidP="00FB4457">
            <w:pPr>
              <w:rPr>
                <w:rFonts w:ascii="Myriad Pro" w:hAnsi="Myriad Pro"/>
                <w:sz w:val="22"/>
              </w:rPr>
            </w:pPr>
          </w:p>
          <w:p w14:paraId="1894E4A1" w14:textId="77777777" w:rsidR="00FB4457" w:rsidRDefault="00FB4457" w:rsidP="00FB4457">
            <w:pPr>
              <w:rPr>
                <w:rFonts w:ascii="Myriad Pro" w:hAnsi="Myriad Pro"/>
                <w:sz w:val="22"/>
              </w:rPr>
            </w:pPr>
          </w:p>
          <w:p w14:paraId="4B806C1C" w14:textId="77777777" w:rsidR="00FB4457" w:rsidRDefault="00FB4457" w:rsidP="00FB4457">
            <w:pPr>
              <w:rPr>
                <w:rFonts w:ascii="Myriad Pro" w:hAnsi="Myriad Pro"/>
                <w:sz w:val="22"/>
              </w:rPr>
            </w:pPr>
          </w:p>
        </w:tc>
        <w:tc>
          <w:tcPr>
            <w:tcW w:w="4872" w:type="dxa"/>
            <w:tcBorders>
              <w:top w:val="single" w:sz="4" w:space="0" w:color="auto"/>
              <w:left w:val="nil"/>
              <w:bottom w:val="nil"/>
            </w:tcBorders>
          </w:tcPr>
          <w:p w14:paraId="18C041CB" w14:textId="2A1ABA14" w:rsidR="001E67A3" w:rsidRDefault="001E67A3" w:rsidP="00C77A19">
            <w:pPr>
              <w:rPr>
                <w:rFonts w:ascii="Myriad Pro" w:hAnsi="Myriad Pro"/>
                <w:sz w:val="22"/>
              </w:rPr>
            </w:pPr>
          </w:p>
          <w:p w14:paraId="76EBFAD3" w14:textId="2439FD95" w:rsidR="001E67A3" w:rsidRDefault="001E67A3" w:rsidP="00C77A19">
            <w:pPr>
              <w:rPr>
                <w:rFonts w:ascii="Myriad Pro" w:hAnsi="Myriad Pro"/>
                <w:sz w:val="22"/>
              </w:rPr>
            </w:pPr>
          </w:p>
          <w:p w14:paraId="56027A85" w14:textId="065A02C4" w:rsidR="001E67A3" w:rsidRDefault="001E67A3" w:rsidP="00C77A19">
            <w:pPr>
              <w:rPr>
                <w:rFonts w:ascii="Myriad Pro" w:hAnsi="Myriad Pro"/>
                <w:sz w:val="22"/>
              </w:rPr>
            </w:pPr>
          </w:p>
        </w:tc>
      </w:tr>
      <w:tr w:rsidR="001E67A3" w:rsidRPr="008E1E6B" w14:paraId="7C5D2773" w14:textId="77777777" w:rsidTr="00FB4457">
        <w:tc>
          <w:tcPr>
            <w:tcW w:w="9744" w:type="dxa"/>
            <w:gridSpan w:val="2"/>
            <w:tcBorders>
              <w:top w:val="nil"/>
            </w:tcBorders>
          </w:tcPr>
          <w:p w14:paraId="36F133B8" w14:textId="50C000F9" w:rsidR="001E67A3" w:rsidRPr="00FB4457" w:rsidRDefault="001E67A3" w:rsidP="00C77A19">
            <w:pPr>
              <w:jc w:val="center"/>
              <w:rPr>
                <w:rFonts w:ascii="Myriad Pro" w:hAnsi="Myriad Pro"/>
              </w:rPr>
            </w:pPr>
            <w:r w:rsidRPr="00FB4457">
              <w:rPr>
                <w:rFonts w:ascii="Myriad Pro" w:hAnsi="Myriad Pro"/>
                <w:u w:val="single"/>
              </w:rPr>
              <w:t>Koordinatorin Ganztag</w:t>
            </w:r>
          </w:p>
          <w:p w14:paraId="5E59F208" w14:textId="0D9986D9" w:rsidR="001E67A3" w:rsidRPr="00FB4457" w:rsidRDefault="001E67A3" w:rsidP="00C77A19">
            <w:pPr>
              <w:jc w:val="center"/>
              <w:rPr>
                <w:rFonts w:ascii="Myriad Pro" w:hAnsi="Myriad Pro"/>
              </w:rPr>
            </w:pPr>
            <w:r w:rsidRPr="00FB4457">
              <w:rPr>
                <w:rFonts w:ascii="Myriad Pro" w:hAnsi="Myriad Pro"/>
              </w:rPr>
              <w:t>Beate Bölker</w:t>
            </w:r>
          </w:p>
          <w:p w14:paraId="3BA71518" w14:textId="100F1262" w:rsidR="001E67A3" w:rsidRPr="00FB4457" w:rsidRDefault="001E67A3" w:rsidP="00C77A19">
            <w:pPr>
              <w:jc w:val="center"/>
              <w:rPr>
                <w:rFonts w:ascii="Myriad Pro" w:hAnsi="Myriad Pro"/>
              </w:rPr>
            </w:pPr>
            <w:r w:rsidRPr="00FB4457">
              <w:rPr>
                <w:rFonts w:ascii="Myriad Pro" w:hAnsi="Myriad Pro"/>
              </w:rPr>
              <w:t>Olper Hütte 5</w:t>
            </w:r>
          </w:p>
          <w:p w14:paraId="13E0FAAF" w14:textId="77777777" w:rsidR="001E67A3" w:rsidRPr="00FB4457" w:rsidRDefault="001E67A3" w:rsidP="00C77A19">
            <w:pPr>
              <w:jc w:val="center"/>
              <w:rPr>
                <w:rFonts w:ascii="Myriad Pro" w:hAnsi="Myriad Pro"/>
              </w:rPr>
            </w:pPr>
            <w:r w:rsidRPr="00FB4457">
              <w:rPr>
                <w:rFonts w:ascii="Myriad Pro" w:hAnsi="Myriad Pro"/>
              </w:rPr>
              <w:t>57462 Olpe</w:t>
            </w:r>
          </w:p>
          <w:p w14:paraId="38FDD18F" w14:textId="087E1CD5" w:rsidR="001E67A3" w:rsidRPr="008E1E6B" w:rsidRDefault="001E67A3" w:rsidP="00C77A19">
            <w:pPr>
              <w:jc w:val="center"/>
            </w:pPr>
            <w:r w:rsidRPr="00FB4457">
              <w:rPr>
                <w:rFonts w:ascii="Myriad Pro" w:hAnsi="Myriad Pro"/>
              </w:rPr>
              <w:t>0151-46205853</w:t>
            </w:r>
          </w:p>
        </w:tc>
      </w:tr>
    </w:tbl>
    <w:p w14:paraId="7682B0EB" w14:textId="1546A573" w:rsidR="00B62A85" w:rsidRPr="00482E94" w:rsidRDefault="00B62A85" w:rsidP="00B62A85">
      <w:pPr>
        <w:ind w:right="-92"/>
        <w:rPr>
          <w:rFonts w:ascii="Myriad Pro" w:hAnsi="Myriad Pro"/>
          <w:sz w:val="22"/>
        </w:rPr>
      </w:pPr>
    </w:p>
    <w:p w14:paraId="0ECA0FD3" w14:textId="600A716B" w:rsidR="00D50FFA" w:rsidRPr="00482E94" w:rsidRDefault="00D50FFA" w:rsidP="00D50FFA">
      <w:pPr>
        <w:pStyle w:val="Listenabsatz"/>
        <w:numPr>
          <w:ilvl w:val="0"/>
          <w:numId w:val="1"/>
        </w:numPr>
        <w:ind w:right="-92"/>
        <w:rPr>
          <w:rFonts w:ascii="Myriad Pro" w:hAnsi="Myriad Pro"/>
          <w:b/>
          <w:sz w:val="26"/>
          <w:szCs w:val="28"/>
        </w:rPr>
      </w:pPr>
      <w:r w:rsidRPr="00482E94">
        <w:rPr>
          <w:rFonts w:ascii="Myriad Pro" w:hAnsi="Myriad Pro"/>
          <w:b/>
          <w:sz w:val="26"/>
          <w:szCs w:val="28"/>
        </w:rPr>
        <w:t>Öffnungszeiten des „Offenen Ganztags“:</w:t>
      </w:r>
    </w:p>
    <w:p w14:paraId="78CDCD38" w14:textId="59D65AC7" w:rsidR="00DB1CD4" w:rsidRPr="00461D9B" w:rsidRDefault="00D50FFA" w:rsidP="00DB1CD4">
      <w:pPr>
        <w:pStyle w:val="Listenabsatz"/>
        <w:ind w:right="-92"/>
        <w:rPr>
          <w:rFonts w:ascii="Myriad Pro" w:hAnsi="Myriad Pro"/>
          <w:b/>
          <w:sz w:val="22"/>
          <w:szCs w:val="22"/>
        </w:rPr>
      </w:pPr>
      <w:r w:rsidRPr="00461D9B">
        <w:rPr>
          <w:rFonts w:ascii="Myriad Pro" w:hAnsi="Myriad Pro"/>
          <w:sz w:val="22"/>
          <w:szCs w:val="22"/>
        </w:rPr>
        <w:t xml:space="preserve">Montag bis Freitag bis 16.00 Uhr, </w:t>
      </w:r>
      <w:r w:rsidR="009673B4" w:rsidRPr="00461D9B">
        <w:rPr>
          <w:rFonts w:ascii="Myriad Pro" w:hAnsi="Myriad Pro"/>
          <w:sz w:val="22"/>
          <w:szCs w:val="22"/>
        </w:rPr>
        <w:t>Abholzeiten um 15.00 Uhr und 16.00 Uhr.</w:t>
      </w:r>
      <w:r w:rsidR="00DB1CD4" w:rsidRPr="00461D9B">
        <w:rPr>
          <w:rFonts w:ascii="Myriad Pro" w:hAnsi="Myriad Pro"/>
          <w:sz w:val="22"/>
          <w:szCs w:val="22"/>
        </w:rPr>
        <w:t xml:space="preserve"> Wir bitten Sie, die Abholzeiten Ihres Kindes verbindlich für ein Schulhalbjahr festzulegen, sobald wir unsere Planung für die Angebote im Nachmittag mitteilen.</w:t>
      </w:r>
    </w:p>
    <w:p w14:paraId="0A46C6B2" w14:textId="0E98D3F6" w:rsidR="0093020F" w:rsidRPr="00461D9B" w:rsidRDefault="00B657EE" w:rsidP="0093020F">
      <w:pPr>
        <w:pStyle w:val="Listenabsatz"/>
        <w:ind w:right="-92"/>
        <w:rPr>
          <w:rFonts w:ascii="Myriad Pro" w:hAnsi="Myriad Pro"/>
          <w:sz w:val="22"/>
          <w:szCs w:val="22"/>
          <w:u w:val="single"/>
        </w:rPr>
      </w:pPr>
      <w:r w:rsidRPr="00461D9B">
        <w:rPr>
          <w:rFonts w:ascii="Myriad Pro" w:hAnsi="Myriad Pro"/>
          <w:sz w:val="22"/>
          <w:szCs w:val="22"/>
          <w:u w:val="single"/>
        </w:rPr>
        <w:t>Es gibt folgende Regelung (Auszug aus Nummer 1.2 des Ganztagserlasses):</w:t>
      </w:r>
    </w:p>
    <w:p w14:paraId="58415D20" w14:textId="75CE6F45" w:rsidR="00B657EE" w:rsidRPr="00461D9B" w:rsidRDefault="00AA4721" w:rsidP="0093020F">
      <w:pPr>
        <w:pStyle w:val="Listenabsatz"/>
        <w:ind w:right="-92"/>
        <w:rPr>
          <w:rFonts w:ascii="Myriad Pro" w:hAnsi="Myriad Pro"/>
          <w:sz w:val="22"/>
          <w:szCs w:val="22"/>
          <w:u w:val="single"/>
        </w:rPr>
      </w:pPr>
      <w:r w:rsidRPr="00461D9B">
        <w:rPr>
          <w:rFonts w:ascii="Myriad Pro" w:hAnsi="Myriad Pro"/>
          <w:sz w:val="22"/>
          <w:szCs w:val="22"/>
          <w:u w:val="single"/>
        </w:rPr>
        <w:t>„In einer offenen Ganztagsschule im Primarbereich (§ 9 Abs. 3 SchulG)</w:t>
      </w:r>
    </w:p>
    <w:p w14:paraId="5E9E72E2" w14:textId="1CF40695" w:rsidR="002D427A" w:rsidRPr="00461D9B" w:rsidRDefault="0007176E" w:rsidP="00AA4721">
      <w:pPr>
        <w:pStyle w:val="Listenabsatz"/>
        <w:ind w:right="-92"/>
        <w:rPr>
          <w:rFonts w:ascii="Myriad Pro" w:hAnsi="Myriad Pro"/>
          <w:sz w:val="22"/>
          <w:szCs w:val="22"/>
          <w:u w:val="single"/>
        </w:rPr>
      </w:pPr>
      <w:r w:rsidRPr="00461D9B">
        <w:rPr>
          <w:rFonts w:ascii="Myriad Pro" w:hAnsi="Myriad Pro"/>
          <w:sz w:val="22"/>
          <w:szCs w:val="22"/>
          <w:u w:val="single"/>
        </w:rPr>
        <w:t>n</w:t>
      </w:r>
      <w:r w:rsidR="00AA4721" w:rsidRPr="00461D9B">
        <w:rPr>
          <w:rFonts w:ascii="Myriad Pro" w:hAnsi="Myriad Pro"/>
          <w:sz w:val="22"/>
          <w:szCs w:val="22"/>
          <w:u w:val="single"/>
        </w:rPr>
        <w:t xml:space="preserve">immt </w:t>
      </w:r>
      <w:r w:rsidRPr="00461D9B">
        <w:rPr>
          <w:rFonts w:ascii="Myriad Pro" w:hAnsi="Myriad Pro"/>
          <w:sz w:val="22"/>
          <w:szCs w:val="22"/>
          <w:u w:val="single"/>
        </w:rPr>
        <w:t>ein</w:t>
      </w:r>
      <w:r w:rsidR="00AA4721" w:rsidRPr="00461D9B">
        <w:rPr>
          <w:rFonts w:ascii="Myriad Pro" w:hAnsi="Myriad Pro"/>
          <w:sz w:val="22"/>
          <w:szCs w:val="22"/>
          <w:u w:val="single"/>
        </w:rPr>
        <w:t xml:space="preserve"> Teil der Schülerinnen und Schüler der Schule an den außerunterrichtlichen Angeboten teil. Die Anmeldung bindet für die Dauer eines Schuljahres und verpflichtet in der Regel zur regelmäßigen und täglichen Teilnahme an diesen Angeboten.“</w:t>
      </w:r>
    </w:p>
    <w:p w14:paraId="7FAA3545" w14:textId="77777777" w:rsidR="00D50FFA" w:rsidRPr="00461D9B" w:rsidRDefault="00D50FFA" w:rsidP="00D50FFA">
      <w:pPr>
        <w:ind w:left="708" w:right="-92"/>
        <w:rPr>
          <w:rFonts w:ascii="Myriad Pro" w:hAnsi="Myriad Pro"/>
          <w:sz w:val="22"/>
          <w:szCs w:val="22"/>
        </w:rPr>
      </w:pPr>
      <w:r w:rsidRPr="00461D9B">
        <w:rPr>
          <w:rFonts w:ascii="Myriad Pro" w:hAnsi="Myriad Pro"/>
          <w:sz w:val="22"/>
          <w:szCs w:val="22"/>
        </w:rPr>
        <w:t>Frühe</w:t>
      </w:r>
      <w:r w:rsidR="00C22765" w:rsidRPr="00461D9B">
        <w:rPr>
          <w:rFonts w:ascii="Myriad Pro" w:hAnsi="Myriad Pro"/>
          <w:sz w:val="22"/>
          <w:szCs w:val="22"/>
        </w:rPr>
        <w:t xml:space="preserve">re Abholzeiten sind nur </w:t>
      </w:r>
      <w:r w:rsidRPr="00461D9B">
        <w:rPr>
          <w:rFonts w:ascii="Myriad Pro" w:hAnsi="Myriad Pro"/>
          <w:sz w:val="22"/>
          <w:szCs w:val="22"/>
        </w:rPr>
        <w:t>durch einen schriftlichen Freistellungsantrag mit Begründung durch einen Erziehungsberechtigten</w:t>
      </w:r>
      <w:r w:rsidR="00F00D6D" w:rsidRPr="00461D9B">
        <w:rPr>
          <w:rFonts w:ascii="Myriad Pro" w:hAnsi="Myriad Pro"/>
          <w:sz w:val="22"/>
          <w:szCs w:val="22"/>
        </w:rPr>
        <w:t xml:space="preserve"> </w:t>
      </w:r>
      <w:r w:rsidR="00C22765" w:rsidRPr="00461D9B">
        <w:rPr>
          <w:rFonts w:ascii="Myriad Pro" w:hAnsi="Myriad Pro"/>
          <w:sz w:val="22"/>
          <w:szCs w:val="22"/>
        </w:rPr>
        <w:t xml:space="preserve">möglich </w:t>
      </w:r>
      <w:r w:rsidRPr="00461D9B">
        <w:rPr>
          <w:rFonts w:ascii="Myriad Pro" w:hAnsi="Myriad Pro"/>
          <w:sz w:val="22"/>
          <w:szCs w:val="22"/>
        </w:rPr>
        <w:t>(z. B. reg</w:t>
      </w:r>
      <w:r w:rsidR="00C70CD2" w:rsidRPr="00461D9B">
        <w:rPr>
          <w:rFonts w:ascii="Myriad Pro" w:hAnsi="Myriad Pro"/>
          <w:sz w:val="22"/>
          <w:szCs w:val="22"/>
        </w:rPr>
        <w:t>e</w:t>
      </w:r>
      <w:r w:rsidRPr="00461D9B">
        <w:rPr>
          <w:rFonts w:ascii="Myriad Pro" w:hAnsi="Myriad Pro"/>
          <w:sz w:val="22"/>
          <w:szCs w:val="22"/>
        </w:rPr>
        <w:t>l</w:t>
      </w:r>
      <w:r w:rsidR="00C70CD2" w:rsidRPr="00461D9B">
        <w:rPr>
          <w:rFonts w:ascii="Myriad Pro" w:hAnsi="Myriad Pro"/>
          <w:sz w:val="22"/>
          <w:szCs w:val="22"/>
        </w:rPr>
        <w:t>mäßige Therapie-</w:t>
      </w:r>
      <w:r w:rsidR="00320A6B" w:rsidRPr="00461D9B">
        <w:rPr>
          <w:rFonts w:ascii="Myriad Pro" w:hAnsi="Myriad Pro"/>
          <w:sz w:val="22"/>
          <w:szCs w:val="22"/>
        </w:rPr>
        <w:t>T</w:t>
      </w:r>
      <w:r w:rsidR="00E261A2" w:rsidRPr="00461D9B">
        <w:rPr>
          <w:rFonts w:ascii="Myriad Pro" w:hAnsi="Myriad Pro"/>
          <w:sz w:val="22"/>
          <w:szCs w:val="22"/>
        </w:rPr>
        <w:t>ermine, Vereinsmitgliedschaft</w:t>
      </w:r>
      <w:r w:rsidRPr="00461D9B">
        <w:rPr>
          <w:rFonts w:ascii="Myriad Pro" w:hAnsi="Myriad Pro"/>
          <w:sz w:val="22"/>
          <w:szCs w:val="22"/>
        </w:rPr>
        <w:t>.</w:t>
      </w:r>
      <w:r w:rsidR="00C70CD2" w:rsidRPr="00461D9B">
        <w:rPr>
          <w:rFonts w:ascii="Myriad Pro" w:hAnsi="Myriad Pro"/>
          <w:sz w:val="22"/>
          <w:szCs w:val="22"/>
        </w:rPr>
        <w:t>)</w:t>
      </w:r>
      <w:r w:rsidR="00C22765" w:rsidRPr="00461D9B">
        <w:rPr>
          <w:rFonts w:ascii="Myriad Pro" w:hAnsi="Myriad Pro"/>
          <w:sz w:val="22"/>
          <w:szCs w:val="22"/>
        </w:rPr>
        <w:t xml:space="preserve">. </w:t>
      </w:r>
      <w:r w:rsidRPr="00461D9B">
        <w:rPr>
          <w:rFonts w:ascii="Myriad Pro" w:hAnsi="Myriad Pro"/>
          <w:sz w:val="22"/>
          <w:szCs w:val="22"/>
        </w:rPr>
        <w:t xml:space="preserve">Eine Genehmigung hierfür muss durch </w:t>
      </w:r>
      <w:r w:rsidR="00D40710" w:rsidRPr="00461D9B">
        <w:rPr>
          <w:rFonts w:ascii="Myriad Pro" w:hAnsi="Myriad Pro"/>
          <w:sz w:val="22"/>
          <w:szCs w:val="22"/>
        </w:rPr>
        <w:t>einen schriftlichen Freistellungsantrag genehmigt werden.</w:t>
      </w:r>
    </w:p>
    <w:p w14:paraId="3FCA8ADB" w14:textId="77777777" w:rsidR="00D50FFA" w:rsidRPr="00482E94" w:rsidRDefault="00D50FFA" w:rsidP="00D50FFA">
      <w:pPr>
        <w:ind w:left="708" w:right="-92"/>
        <w:rPr>
          <w:rFonts w:ascii="Myriad Pro" w:hAnsi="Myriad Pro"/>
          <w:sz w:val="26"/>
          <w:szCs w:val="28"/>
          <w:u w:val="single"/>
        </w:rPr>
      </w:pPr>
    </w:p>
    <w:p w14:paraId="583DD7E3" w14:textId="77777777" w:rsidR="00D50FFA" w:rsidRPr="00482E94" w:rsidRDefault="00D50FFA" w:rsidP="00D50FFA">
      <w:pPr>
        <w:pStyle w:val="Listenabsatz"/>
        <w:numPr>
          <w:ilvl w:val="0"/>
          <w:numId w:val="1"/>
        </w:numPr>
        <w:ind w:right="-92"/>
        <w:rPr>
          <w:rFonts w:ascii="Myriad Pro" w:hAnsi="Myriad Pro"/>
          <w:sz w:val="26"/>
          <w:szCs w:val="28"/>
          <w:u w:val="single"/>
        </w:rPr>
      </w:pPr>
      <w:r w:rsidRPr="00482E94">
        <w:rPr>
          <w:rFonts w:ascii="Myriad Pro" w:hAnsi="Myriad Pro"/>
          <w:b/>
          <w:sz w:val="26"/>
          <w:szCs w:val="28"/>
        </w:rPr>
        <w:t>Öffnungszeiten der „Betreuung von acht bis eins“</w:t>
      </w:r>
    </w:p>
    <w:p w14:paraId="5790019F" w14:textId="1CFC67FD" w:rsidR="00C70CD2" w:rsidRDefault="00D50FFA" w:rsidP="00D50FFA">
      <w:pPr>
        <w:pStyle w:val="Listenabsatz"/>
        <w:ind w:right="-92"/>
        <w:rPr>
          <w:rFonts w:ascii="Myriad Pro" w:hAnsi="Myriad Pro"/>
          <w:sz w:val="22"/>
          <w:szCs w:val="22"/>
        </w:rPr>
      </w:pPr>
      <w:r w:rsidRPr="00461D9B">
        <w:rPr>
          <w:rFonts w:ascii="Myriad Pro" w:hAnsi="Myriad Pro"/>
          <w:sz w:val="22"/>
          <w:szCs w:val="22"/>
        </w:rPr>
        <w:t>Montag bis Freitag</w:t>
      </w:r>
      <w:r w:rsidR="006E0025" w:rsidRPr="00461D9B">
        <w:rPr>
          <w:rFonts w:ascii="Myriad Pro" w:hAnsi="Myriad Pro"/>
          <w:sz w:val="22"/>
          <w:szCs w:val="22"/>
        </w:rPr>
        <w:t xml:space="preserve"> </w:t>
      </w:r>
      <w:r w:rsidR="00F00D6D" w:rsidRPr="00461D9B">
        <w:rPr>
          <w:rFonts w:ascii="Myriad Pro" w:hAnsi="Myriad Pro"/>
          <w:sz w:val="22"/>
          <w:szCs w:val="22"/>
        </w:rPr>
        <w:t>bi</w:t>
      </w:r>
      <w:r w:rsidR="001A6021" w:rsidRPr="00461D9B">
        <w:rPr>
          <w:rFonts w:ascii="Myriad Pro" w:hAnsi="Myriad Pro"/>
          <w:sz w:val="22"/>
          <w:szCs w:val="22"/>
        </w:rPr>
        <w:t>s</w:t>
      </w:r>
      <w:r w:rsidR="00461D9B">
        <w:rPr>
          <w:rFonts w:ascii="Myriad Pro" w:hAnsi="Myriad Pro"/>
          <w:sz w:val="22"/>
          <w:szCs w:val="22"/>
        </w:rPr>
        <w:t>:</w:t>
      </w:r>
      <w:r w:rsidR="00461D9B">
        <w:rPr>
          <w:rFonts w:ascii="Myriad Pro" w:hAnsi="Myriad Pro"/>
          <w:sz w:val="22"/>
          <w:szCs w:val="22"/>
        </w:rPr>
        <w:tab/>
      </w:r>
      <w:r w:rsidR="00461D9B">
        <w:rPr>
          <w:rFonts w:ascii="Myriad Pro" w:hAnsi="Myriad Pro"/>
          <w:sz w:val="22"/>
          <w:szCs w:val="22"/>
        </w:rPr>
        <w:tab/>
      </w:r>
      <w:r w:rsidR="00461D9B">
        <w:rPr>
          <w:rFonts w:ascii="Myriad Pro" w:hAnsi="Myriad Pro"/>
          <w:sz w:val="22"/>
          <w:szCs w:val="22"/>
        </w:rPr>
        <w:tab/>
      </w:r>
      <w:r w:rsidR="00461D9B">
        <w:rPr>
          <w:rFonts w:ascii="Myriad Pro" w:hAnsi="Myriad Pro"/>
          <w:sz w:val="22"/>
          <w:szCs w:val="22"/>
        </w:rPr>
        <w:tab/>
      </w:r>
      <w:r w:rsidR="00464976" w:rsidRPr="00461D9B">
        <w:rPr>
          <w:rFonts w:ascii="Myriad Pro" w:hAnsi="Myriad Pro"/>
          <w:sz w:val="22"/>
          <w:szCs w:val="22"/>
        </w:rPr>
        <w:t>13.00</w:t>
      </w:r>
      <w:r w:rsidR="00C70CD2" w:rsidRPr="00461D9B">
        <w:rPr>
          <w:rFonts w:ascii="Myriad Pro" w:hAnsi="Myriad Pro"/>
          <w:sz w:val="22"/>
          <w:szCs w:val="22"/>
        </w:rPr>
        <w:t xml:space="preserve"> Uhr</w:t>
      </w:r>
      <w:r w:rsidR="00464976" w:rsidRPr="00461D9B">
        <w:rPr>
          <w:rFonts w:ascii="Myriad Pro" w:hAnsi="Myriad Pro"/>
          <w:sz w:val="22"/>
          <w:szCs w:val="22"/>
        </w:rPr>
        <w:t xml:space="preserve"> </w:t>
      </w:r>
      <w:r w:rsidR="00461D9B">
        <w:rPr>
          <w:rFonts w:ascii="Myriad Pro" w:hAnsi="Myriad Pro"/>
          <w:sz w:val="22"/>
          <w:szCs w:val="22"/>
        </w:rPr>
        <w:t>in Fretter</w:t>
      </w:r>
    </w:p>
    <w:p w14:paraId="1ADC30E5" w14:textId="602DEDF2" w:rsidR="00461D9B" w:rsidRDefault="00461D9B" w:rsidP="00461D9B">
      <w:pPr>
        <w:pStyle w:val="Listenabsatz"/>
        <w:ind w:right="-92"/>
        <w:rPr>
          <w:rFonts w:ascii="Myriad Pro" w:hAnsi="Myriad Pro"/>
          <w:sz w:val="22"/>
          <w:szCs w:val="22"/>
        </w:rPr>
      </w:pPr>
      <w:r>
        <w:rPr>
          <w:rFonts w:ascii="Myriad Pro" w:hAnsi="Myriad Pro"/>
          <w:sz w:val="22"/>
          <w:szCs w:val="22"/>
        </w:rPr>
        <w:tab/>
      </w:r>
      <w:r>
        <w:rPr>
          <w:rFonts w:ascii="Myriad Pro" w:hAnsi="Myriad Pro"/>
          <w:sz w:val="22"/>
          <w:szCs w:val="22"/>
        </w:rPr>
        <w:tab/>
      </w:r>
      <w:r>
        <w:rPr>
          <w:rFonts w:ascii="Myriad Pro" w:hAnsi="Myriad Pro"/>
          <w:sz w:val="22"/>
          <w:szCs w:val="22"/>
        </w:rPr>
        <w:tab/>
      </w:r>
      <w:r>
        <w:rPr>
          <w:rFonts w:ascii="Myriad Pro" w:hAnsi="Myriad Pro"/>
          <w:sz w:val="22"/>
          <w:szCs w:val="22"/>
        </w:rPr>
        <w:tab/>
      </w:r>
      <w:r>
        <w:rPr>
          <w:rFonts w:ascii="Myriad Pro" w:hAnsi="Myriad Pro"/>
          <w:sz w:val="22"/>
          <w:szCs w:val="22"/>
        </w:rPr>
        <w:tab/>
      </w:r>
      <w:r>
        <w:rPr>
          <w:rFonts w:ascii="Myriad Pro" w:hAnsi="Myriad Pro"/>
          <w:sz w:val="22"/>
          <w:szCs w:val="22"/>
        </w:rPr>
        <w:tab/>
        <w:t>13.20 Uhr in Schönholthausen</w:t>
      </w:r>
    </w:p>
    <w:p w14:paraId="057CBA1C" w14:textId="77777777" w:rsidR="00461D9B" w:rsidRPr="00461D9B" w:rsidRDefault="00461D9B" w:rsidP="00461D9B">
      <w:pPr>
        <w:pStyle w:val="Listenabsatz"/>
        <w:ind w:right="-92"/>
        <w:rPr>
          <w:rFonts w:ascii="Myriad Pro" w:hAnsi="Myriad Pro"/>
          <w:sz w:val="22"/>
          <w:szCs w:val="22"/>
        </w:rPr>
      </w:pPr>
    </w:p>
    <w:p w14:paraId="4A9B08A7" w14:textId="1A2E2802" w:rsidR="00D50FFA" w:rsidRDefault="00C70CD2" w:rsidP="00D50FFA">
      <w:pPr>
        <w:pStyle w:val="Listenabsatz"/>
        <w:ind w:right="-92"/>
        <w:rPr>
          <w:rFonts w:ascii="Myriad Pro" w:hAnsi="Myriad Pro"/>
          <w:sz w:val="22"/>
          <w:szCs w:val="22"/>
        </w:rPr>
      </w:pPr>
      <w:r w:rsidRPr="00461D9B">
        <w:rPr>
          <w:rFonts w:ascii="Myriad Pro" w:hAnsi="Myriad Pro"/>
          <w:sz w:val="22"/>
          <w:szCs w:val="22"/>
        </w:rPr>
        <w:t xml:space="preserve">Abholzeiten </w:t>
      </w:r>
      <w:r w:rsidR="00F00D6D" w:rsidRPr="00461D9B">
        <w:rPr>
          <w:rFonts w:ascii="Myriad Pro" w:hAnsi="Myriad Pro"/>
          <w:sz w:val="22"/>
          <w:szCs w:val="22"/>
        </w:rPr>
        <w:t>- dir</w:t>
      </w:r>
      <w:r w:rsidR="00143594" w:rsidRPr="00461D9B">
        <w:rPr>
          <w:rFonts w:ascii="Myriad Pro" w:hAnsi="Myriad Pro"/>
          <w:sz w:val="22"/>
          <w:szCs w:val="22"/>
        </w:rPr>
        <w:t>ekt nach Schulschluss, um</w:t>
      </w:r>
      <w:r w:rsidR="00461D9B">
        <w:rPr>
          <w:rFonts w:ascii="Myriad Pro" w:hAnsi="Myriad Pro"/>
          <w:sz w:val="22"/>
          <w:szCs w:val="22"/>
        </w:rPr>
        <w:t>:</w:t>
      </w:r>
      <w:r w:rsidR="00143594" w:rsidRPr="00461D9B">
        <w:rPr>
          <w:rFonts w:ascii="Myriad Pro" w:hAnsi="Myriad Pro"/>
          <w:sz w:val="22"/>
          <w:szCs w:val="22"/>
        </w:rPr>
        <w:t xml:space="preserve"> </w:t>
      </w:r>
      <w:r w:rsidR="00461D9B">
        <w:rPr>
          <w:rFonts w:ascii="Myriad Pro" w:hAnsi="Myriad Pro"/>
          <w:sz w:val="22"/>
          <w:szCs w:val="22"/>
        </w:rPr>
        <w:tab/>
      </w:r>
      <w:r w:rsidR="00143594" w:rsidRPr="00461D9B">
        <w:rPr>
          <w:rFonts w:ascii="Myriad Pro" w:hAnsi="Myriad Pro"/>
          <w:sz w:val="22"/>
          <w:szCs w:val="22"/>
        </w:rPr>
        <w:t>12.</w:t>
      </w:r>
      <w:r w:rsidR="00464976" w:rsidRPr="00461D9B">
        <w:rPr>
          <w:rFonts w:ascii="Myriad Pro" w:hAnsi="Myriad Pro"/>
          <w:sz w:val="22"/>
          <w:szCs w:val="22"/>
        </w:rPr>
        <w:t>1</w:t>
      </w:r>
      <w:r w:rsidR="001A6021" w:rsidRPr="00461D9B">
        <w:rPr>
          <w:rFonts w:ascii="Myriad Pro" w:hAnsi="Myriad Pro"/>
          <w:sz w:val="22"/>
          <w:szCs w:val="22"/>
        </w:rPr>
        <w:t>5</w:t>
      </w:r>
      <w:r w:rsidR="00143594" w:rsidRPr="00461D9B">
        <w:rPr>
          <w:rFonts w:ascii="Myriad Pro" w:hAnsi="Myriad Pro"/>
          <w:sz w:val="22"/>
          <w:szCs w:val="22"/>
        </w:rPr>
        <w:t xml:space="preserve"> Uhr oder um 13.</w:t>
      </w:r>
      <w:r w:rsidR="00464976" w:rsidRPr="00461D9B">
        <w:rPr>
          <w:rFonts w:ascii="Myriad Pro" w:hAnsi="Myriad Pro"/>
          <w:sz w:val="22"/>
          <w:szCs w:val="22"/>
        </w:rPr>
        <w:t>00</w:t>
      </w:r>
      <w:r w:rsidR="006E0025" w:rsidRPr="00461D9B">
        <w:rPr>
          <w:rFonts w:ascii="Myriad Pro" w:hAnsi="Myriad Pro"/>
          <w:sz w:val="22"/>
          <w:szCs w:val="22"/>
        </w:rPr>
        <w:t xml:space="preserve"> Uhr</w:t>
      </w:r>
      <w:r w:rsidR="00461D9B">
        <w:rPr>
          <w:rFonts w:ascii="Myriad Pro" w:hAnsi="Myriad Pro"/>
          <w:sz w:val="22"/>
          <w:szCs w:val="22"/>
        </w:rPr>
        <w:t xml:space="preserve"> in Fretter</w:t>
      </w:r>
    </w:p>
    <w:p w14:paraId="1DD8C99E" w14:textId="1D1AEF37" w:rsidR="00461D9B" w:rsidRPr="00461D9B" w:rsidRDefault="00461D9B" w:rsidP="00D50FFA">
      <w:pPr>
        <w:pStyle w:val="Listenabsatz"/>
        <w:ind w:right="-92"/>
        <w:rPr>
          <w:rFonts w:ascii="Myriad Pro" w:hAnsi="Myriad Pro"/>
          <w:sz w:val="22"/>
          <w:szCs w:val="22"/>
        </w:rPr>
      </w:pPr>
      <w:r>
        <w:rPr>
          <w:rFonts w:ascii="Myriad Pro" w:hAnsi="Myriad Pro"/>
          <w:sz w:val="22"/>
          <w:szCs w:val="22"/>
        </w:rPr>
        <w:tab/>
      </w:r>
      <w:r>
        <w:rPr>
          <w:rFonts w:ascii="Myriad Pro" w:hAnsi="Myriad Pro"/>
          <w:sz w:val="22"/>
          <w:szCs w:val="22"/>
        </w:rPr>
        <w:tab/>
      </w:r>
      <w:r>
        <w:rPr>
          <w:rFonts w:ascii="Myriad Pro" w:hAnsi="Myriad Pro"/>
          <w:sz w:val="22"/>
          <w:szCs w:val="22"/>
        </w:rPr>
        <w:tab/>
      </w:r>
      <w:r>
        <w:rPr>
          <w:rFonts w:ascii="Myriad Pro" w:hAnsi="Myriad Pro"/>
          <w:sz w:val="22"/>
          <w:szCs w:val="22"/>
        </w:rPr>
        <w:tab/>
      </w:r>
      <w:r>
        <w:rPr>
          <w:rFonts w:ascii="Myriad Pro" w:hAnsi="Myriad Pro"/>
          <w:sz w:val="22"/>
          <w:szCs w:val="22"/>
        </w:rPr>
        <w:tab/>
      </w:r>
      <w:r>
        <w:rPr>
          <w:rFonts w:ascii="Myriad Pro" w:hAnsi="Myriad Pro"/>
          <w:sz w:val="22"/>
          <w:szCs w:val="22"/>
        </w:rPr>
        <w:tab/>
        <w:t>12.35 Uhr oder um 13.20 Uhr in Schönholthausen</w:t>
      </w:r>
    </w:p>
    <w:p w14:paraId="5A6D65AD" w14:textId="77777777" w:rsidR="00425BA5" w:rsidRDefault="00425BA5" w:rsidP="00D50FFA">
      <w:pPr>
        <w:pStyle w:val="Listenabsatz"/>
        <w:ind w:right="-92"/>
        <w:rPr>
          <w:rFonts w:ascii="Myriad Pro" w:hAnsi="Myriad Pro"/>
          <w:sz w:val="26"/>
          <w:szCs w:val="28"/>
        </w:rPr>
      </w:pPr>
    </w:p>
    <w:p w14:paraId="69427BA7" w14:textId="77777777" w:rsidR="00607729" w:rsidRPr="00482E94" w:rsidRDefault="00607729" w:rsidP="00D50FFA">
      <w:pPr>
        <w:pStyle w:val="Listenabsatz"/>
        <w:ind w:right="-92"/>
        <w:rPr>
          <w:rFonts w:ascii="Myriad Pro" w:hAnsi="Myriad Pro"/>
          <w:sz w:val="26"/>
          <w:szCs w:val="28"/>
        </w:rPr>
      </w:pPr>
    </w:p>
    <w:p w14:paraId="38A7CAFB" w14:textId="77777777" w:rsidR="006E0025" w:rsidRPr="00482E94" w:rsidRDefault="006E0025" w:rsidP="00D50FFA">
      <w:pPr>
        <w:pStyle w:val="Listenabsatz"/>
        <w:ind w:right="-92"/>
        <w:rPr>
          <w:rFonts w:ascii="Myriad Pro" w:hAnsi="Myriad Pro"/>
          <w:sz w:val="26"/>
          <w:szCs w:val="28"/>
        </w:rPr>
      </w:pPr>
    </w:p>
    <w:p w14:paraId="1F0417C6" w14:textId="77777777" w:rsidR="001E67A3" w:rsidRPr="001E67A3" w:rsidRDefault="001E67A3" w:rsidP="001E67A3">
      <w:pPr>
        <w:pStyle w:val="Listenabsatz"/>
        <w:ind w:right="-92"/>
        <w:rPr>
          <w:rFonts w:ascii="Myriad Pro" w:hAnsi="Myriad Pro"/>
          <w:sz w:val="26"/>
          <w:szCs w:val="28"/>
          <w:u w:val="single"/>
        </w:rPr>
      </w:pPr>
    </w:p>
    <w:p w14:paraId="2856020A" w14:textId="77777777" w:rsidR="002259E2" w:rsidRPr="00482E94" w:rsidRDefault="00C70CD2" w:rsidP="00461D9B">
      <w:pPr>
        <w:pStyle w:val="Listenabsatz"/>
        <w:spacing w:line="276" w:lineRule="auto"/>
        <w:ind w:right="-92"/>
        <w:rPr>
          <w:rFonts w:ascii="Myriad Pro" w:hAnsi="Myriad Pro"/>
          <w:b/>
          <w:sz w:val="26"/>
          <w:szCs w:val="28"/>
        </w:rPr>
      </w:pPr>
      <w:r w:rsidRPr="00482E94">
        <w:rPr>
          <w:rFonts w:ascii="Myriad Pro" w:hAnsi="Myriad Pro"/>
          <w:b/>
          <w:sz w:val="26"/>
          <w:szCs w:val="28"/>
        </w:rPr>
        <w:t>Entschuldigung im Krankheitsfall</w:t>
      </w:r>
    </w:p>
    <w:p w14:paraId="41B16D6D" w14:textId="77777777" w:rsidR="00464976" w:rsidRPr="00461D9B" w:rsidRDefault="00464976" w:rsidP="00464976">
      <w:pPr>
        <w:pStyle w:val="Listenabsatz"/>
        <w:numPr>
          <w:ilvl w:val="0"/>
          <w:numId w:val="1"/>
        </w:numPr>
        <w:rPr>
          <w:rFonts w:cstheme="minorHAnsi"/>
          <w:color w:val="141412"/>
          <w:sz w:val="22"/>
          <w:szCs w:val="22"/>
          <w:shd w:val="clear" w:color="auto" w:fill="FFFFFF"/>
        </w:rPr>
      </w:pPr>
      <w:r w:rsidRPr="00461D9B">
        <w:rPr>
          <w:rFonts w:cstheme="minorHAnsi"/>
          <w:color w:val="141412"/>
          <w:sz w:val="22"/>
          <w:szCs w:val="22"/>
          <w:shd w:val="clear" w:color="auto" w:fill="FFFFFF"/>
        </w:rPr>
        <w:t xml:space="preserve">Durch Ihre Krankmeldung über School Fox werden auch wir informiert, wenn Ihr Kind erkrankt ist und nicht an Betreuung oder OGS teilnehmen kann. </w:t>
      </w:r>
    </w:p>
    <w:p w14:paraId="2AB172E2" w14:textId="67AB82FD" w:rsidR="00464976" w:rsidRPr="00461D9B" w:rsidRDefault="00464976" w:rsidP="00464976">
      <w:pPr>
        <w:pStyle w:val="Listenabsatz"/>
        <w:numPr>
          <w:ilvl w:val="0"/>
          <w:numId w:val="1"/>
        </w:numPr>
        <w:ind w:right="-92"/>
        <w:rPr>
          <w:rFonts w:ascii="Myriad Pro" w:hAnsi="Myriad Pro"/>
          <w:sz w:val="22"/>
          <w:szCs w:val="22"/>
        </w:rPr>
      </w:pPr>
      <w:r w:rsidRPr="00461D9B">
        <w:rPr>
          <w:rFonts w:ascii="Myriad Pro" w:hAnsi="Myriad Pro"/>
          <w:sz w:val="22"/>
          <w:szCs w:val="22"/>
        </w:rPr>
        <w:t>Kurzfristige Abmeldungen /vorzeitiges Abholen, z.B. wegen eines Arzttermins, müssen vorher mit der OGS-Leitung abgesprochen werden.</w:t>
      </w:r>
    </w:p>
    <w:p w14:paraId="3F786749" w14:textId="77777777" w:rsidR="00607729" w:rsidRPr="00461D9B" w:rsidRDefault="00607729" w:rsidP="00C70CD2">
      <w:pPr>
        <w:pStyle w:val="Listenabsatz"/>
        <w:ind w:right="-92"/>
        <w:rPr>
          <w:rFonts w:ascii="Myriad Pro" w:hAnsi="Myriad Pro"/>
          <w:sz w:val="22"/>
          <w:szCs w:val="22"/>
        </w:rPr>
      </w:pPr>
    </w:p>
    <w:p w14:paraId="0783C7D8" w14:textId="77777777" w:rsidR="00486F8B" w:rsidRPr="00482E94" w:rsidRDefault="00486F8B" w:rsidP="00C70CD2">
      <w:pPr>
        <w:pStyle w:val="Listenabsatz"/>
        <w:ind w:right="-92"/>
        <w:rPr>
          <w:rFonts w:ascii="Myriad Pro" w:hAnsi="Myriad Pro"/>
          <w:sz w:val="26"/>
          <w:szCs w:val="28"/>
        </w:rPr>
      </w:pPr>
    </w:p>
    <w:tbl>
      <w:tblPr>
        <w:tblStyle w:val="Tabellenraster"/>
        <w:tblW w:w="0" w:type="auto"/>
        <w:tblInd w:w="720" w:type="dxa"/>
        <w:tblLook w:val="04A0" w:firstRow="1" w:lastRow="0" w:firstColumn="1" w:lastColumn="0" w:noHBand="0" w:noVBand="1"/>
      </w:tblPr>
      <w:tblGrid>
        <w:gridCol w:w="4404"/>
        <w:gridCol w:w="4470"/>
      </w:tblGrid>
      <w:tr w:rsidR="00F701D0" w:rsidRPr="00E278E4" w14:paraId="0E4BAFB0" w14:textId="77777777" w:rsidTr="00607729">
        <w:tc>
          <w:tcPr>
            <w:tcW w:w="4404" w:type="dxa"/>
          </w:tcPr>
          <w:p w14:paraId="6596675C" w14:textId="77777777" w:rsidR="00AE2C0A" w:rsidRPr="00E278E4" w:rsidRDefault="00AE2C0A" w:rsidP="00C70CD2">
            <w:pPr>
              <w:pStyle w:val="Listenabsatz"/>
              <w:ind w:left="0" w:right="-92"/>
              <w:rPr>
                <w:rFonts w:ascii="Myriad Pro" w:hAnsi="Myriad Pro"/>
                <w:b/>
                <w:szCs w:val="28"/>
              </w:rPr>
            </w:pPr>
            <w:r w:rsidRPr="00E278E4">
              <w:rPr>
                <w:rFonts w:ascii="Myriad Pro" w:hAnsi="Myriad Pro"/>
                <w:b/>
                <w:szCs w:val="28"/>
              </w:rPr>
              <w:t>Schule von acht bis eins</w:t>
            </w:r>
          </w:p>
        </w:tc>
        <w:tc>
          <w:tcPr>
            <w:tcW w:w="4470" w:type="dxa"/>
          </w:tcPr>
          <w:p w14:paraId="56080F9C" w14:textId="77777777" w:rsidR="00AE2C0A" w:rsidRPr="00E278E4" w:rsidRDefault="00FF32BF" w:rsidP="00C70CD2">
            <w:pPr>
              <w:pStyle w:val="Listenabsatz"/>
              <w:ind w:left="0" w:right="-92"/>
              <w:rPr>
                <w:rFonts w:ascii="Myriad Pro" w:hAnsi="Myriad Pro"/>
                <w:b/>
                <w:szCs w:val="28"/>
              </w:rPr>
            </w:pPr>
            <w:r w:rsidRPr="00E278E4">
              <w:rPr>
                <w:rFonts w:ascii="Myriad Pro" w:hAnsi="Myriad Pro"/>
                <w:b/>
                <w:szCs w:val="28"/>
              </w:rPr>
              <w:t>Offener Ganztag</w:t>
            </w:r>
          </w:p>
        </w:tc>
      </w:tr>
      <w:tr w:rsidR="00F701D0" w:rsidRPr="00E278E4" w14:paraId="2143BD20" w14:textId="77777777" w:rsidTr="00607729">
        <w:tc>
          <w:tcPr>
            <w:tcW w:w="4404" w:type="dxa"/>
          </w:tcPr>
          <w:p w14:paraId="089FA884" w14:textId="77777777" w:rsidR="00AE2C0A" w:rsidRPr="00E278E4" w:rsidRDefault="00AE2C0A" w:rsidP="00C70CD2">
            <w:pPr>
              <w:pStyle w:val="Listenabsatz"/>
              <w:ind w:left="0" w:right="-92"/>
              <w:rPr>
                <w:rFonts w:ascii="Myriad Pro" w:hAnsi="Myriad Pro"/>
                <w:szCs w:val="28"/>
              </w:rPr>
            </w:pPr>
            <w:r w:rsidRPr="00E278E4">
              <w:rPr>
                <w:rFonts w:ascii="Myriad Pro" w:hAnsi="Myriad Pro"/>
                <w:szCs w:val="28"/>
              </w:rPr>
              <w:t>Bei „Schule von acht bis eins“ handelt es sich um ein reines Betreu</w:t>
            </w:r>
            <w:r w:rsidR="00320A6B" w:rsidRPr="00E278E4">
              <w:rPr>
                <w:rFonts w:ascii="Myriad Pro" w:hAnsi="Myriad Pro"/>
                <w:szCs w:val="28"/>
              </w:rPr>
              <w:t>ungsangebot an Unterrichtstagen/bei Unterrichtsausfall.</w:t>
            </w:r>
          </w:p>
          <w:p w14:paraId="70107E8E" w14:textId="78A8AC49" w:rsidR="00482E94" w:rsidRDefault="00AE2C0A" w:rsidP="00482E94">
            <w:pPr>
              <w:pStyle w:val="Listenabsatz"/>
              <w:ind w:left="0" w:right="-92"/>
              <w:rPr>
                <w:rFonts w:ascii="Myriad Pro" w:hAnsi="Myriad Pro"/>
                <w:szCs w:val="28"/>
              </w:rPr>
            </w:pPr>
            <w:r w:rsidRPr="00E278E4">
              <w:rPr>
                <w:rFonts w:ascii="Myriad Pro" w:hAnsi="Myriad Pro"/>
                <w:szCs w:val="28"/>
              </w:rPr>
              <w:t xml:space="preserve">Sie endet nach dem Ende der sechsten Unterrichtsstunde. </w:t>
            </w:r>
          </w:p>
          <w:p w14:paraId="481BB98C" w14:textId="77777777" w:rsidR="00AE2C0A" w:rsidRDefault="00AE2C0A" w:rsidP="00482E94">
            <w:pPr>
              <w:pStyle w:val="Listenabsatz"/>
              <w:ind w:left="0" w:right="-92"/>
              <w:rPr>
                <w:rFonts w:ascii="Myriad Pro" w:hAnsi="Myriad Pro"/>
                <w:szCs w:val="28"/>
              </w:rPr>
            </w:pPr>
            <w:r w:rsidRPr="00E278E4">
              <w:rPr>
                <w:rFonts w:ascii="Myriad Pro" w:hAnsi="Myriad Pro"/>
                <w:szCs w:val="28"/>
              </w:rPr>
              <w:t>Es besteht für die Kinder die Möglich</w:t>
            </w:r>
            <w:r w:rsidR="00482E94">
              <w:rPr>
                <w:rFonts w:ascii="Myriad Pro" w:hAnsi="Myriad Pro"/>
                <w:szCs w:val="28"/>
              </w:rPr>
              <w:t>keit zum Spielen, Basteln, Lesen, etc.</w:t>
            </w:r>
          </w:p>
          <w:p w14:paraId="43D40D0A" w14:textId="77777777" w:rsidR="00CE5B3A" w:rsidRPr="00E278E4" w:rsidRDefault="00CE5B3A" w:rsidP="00482E94">
            <w:pPr>
              <w:pStyle w:val="Listenabsatz"/>
              <w:ind w:left="0" w:right="-92"/>
              <w:rPr>
                <w:rFonts w:ascii="Myriad Pro" w:hAnsi="Myriad Pro"/>
                <w:szCs w:val="28"/>
              </w:rPr>
            </w:pPr>
          </w:p>
        </w:tc>
        <w:tc>
          <w:tcPr>
            <w:tcW w:w="4470" w:type="dxa"/>
          </w:tcPr>
          <w:p w14:paraId="3905116C" w14:textId="77777777" w:rsidR="00AE2C0A" w:rsidRPr="00E278E4" w:rsidRDefault="00320A6B" w:rsidP="00C70CD2">
            <w:pPr>
              <w:pStyle w:val="Listenabsatz"/>
              <w:ind w:left="0" w:right="-92"/>
              <w:rPr>
                <w:rFonts w:ascii="Myriad Pro" w:hAnsi="Myriad Pro"/>
                <w:szCs w:val="28"/>
              </w:rPr>
            </w:pPr>
            <w:r w:rsidRPr="00E278E4">
              <w:rPr>
                <w:rFonts w:ascii="Myriad Pro" w:hAnsi="Myriad Pro"/>
                <w:szCs w:val="28"/>
              </w:rPr>
              <w:t>Der „Offene Ganztag“ bietet Freispiel, Mittagessen, Hausaufgaben-/Lernzeit,</w:t>
            </w:r>
          </w:p>
          <w:p w14:paraId="127A3F71" w14:textId="77777777" w:rsidR="00320A6B" w:rsidRPr="00E278E4" w:rsidRDefault="00320A6B" w:rsidP="00C70CD2">
            <w:pPr>
              <w:pStyle w:val="Listenabsatz"/>
              <w:ind w:left="0" w:right="-92"/>
              <w:rPr>
                <w:rFonts w:ascii="Myriad Pro" w:hAnsi="Myriad Pro"/>
                <w:szCs w:val="28"/>
              </w:rPr>
            </w:pPr>
            <w:r w:rsidRPr="00E278E4">
              <w:rPr>
                <w:rFonts w:ascii="Myriad Pro" w:hAnsi="Myriad Pro"/>
                <w:szCs w:val="28"/>
              </w:rPr>
              <w:t>Förderkurse, Angebote am Nachmittag aus den Bereichen Kultur, Sport und Spiel</w:t>
            </w:r>
            <w:r w:rsidR="00F701D0" w:rsidRPr="00E278E4">
              <w:rPr>
                <w:rFonts w:ascii="Myriad Pro" w:hAnsi="Myriad Pro"/>
                <w:szCs w:val="28"/>
              </w:rPr>
              <w:t>.</w:t>
            </w:r>
          </w:p>
          <w:p w14:paraId="76E09868" w14:textId="77777777" w:rsidR="00F701D0" w:rsidRPr="00E278E4" w:rsidRDefault="00F701D0" w:rsidP="00C70CD2">
            <w:pPr>
              <w:pStyle w:val="Listenabsatz"/>
              <w:ind w:left="0" w:right="-92"/>
              <w:rPr>
                <w:rFonts w:ascii="Myriad Pro" w:hAnsi="Myriad Pro"/>
                <w:szCs w:val="28"/>
              </w:rPr>
            </w:pPr>
            <w:r w:rsidRPr="00E278E4">
              <w:rPr>
                <w:rFonts w:ascii="Myriad Pro" w:hAnsi="Myriad Pro"/>
                <w:szCs w:val="28"/>
              </w:rPr>
              <w:t>In der Regel besuchen die Kinder die Einrichtung bis 16.00 Uhr, mindestens aber bis 15.00 Uhr.</w:t>
            </w:r>
          </w:p>
        </w:tc>
      </w:tr>
      <w:tr w:rsidR="00D40710" w:rsidRPr="00E278E4" w14:paraId="3A4A9FEB" w14:textId="77777777" w:rsidTr="00607729">
        <w:tc>
          <w:tcPr>
            <w:tcW w:w="4404" w:type="dxa"/>
          </w:tcPr>
          <w:p w14:paraId="214B33D1" w14:textId="0E3EB4F6" w:rsidR="00D40710" w:rsidRPr="00E278E4" w:rsidRDefault="00D40710" w:rsidP="0098218F">
            <w:pPr>
              <w:pStyle w:val="Listenabsatz"/>
              <w:ind w:left="0" w:right="-92"/>
              <w:rPr>
                <w:rFonts w:ascii="Myriad Pro" w:hAnsi="Myriad Pro"/>
                <w:szCs w:val="28"/>
              </w:rPr>
            </w:pPr>
            <w:r w:rsidRPr="00E278E4">
              <w:rPr>
                <w:rFonts w:ascii="Myriad Pro" w:hAnsi="Myriad Pro"/>
                <w:szCs w:val="28"/>
              </w:rPr>
              <w:t>Die Betreuung wird von Mitarbeiter</w:t>
            </w:r>
            <w:r>
              <w:rPr>
                <w:rFonts w:ascii="Myriad Pro" w:hAnsi="Myriad Pro"/>
                <w:szCs w:val="28"/>
              </w:rPr>
              <w:t>*</w:t>
            </w:r>
            <w:r w:rsidRPr="00E278E4">
              <w:rPr>
                <w:rFonts w:ascii="Myriad Pro" w:hAnsi="Myriad Pro"/>
                <w:szCs w:val="28"/>
              </w:rPr>
              <w:t xml:space="preserve">innen des DRK </w:t>
            </w:r>
            <w:r w:rsidR="003E4871">
              <w:rPr>
                <w:rFonts w:ascii="Myriad Pro" w:hAnsi="Myriad Pro"/>
                <w:szCs w:val="28"/>
              </w:rPr>
              <w:t>durchgeführt</w:t>
            </w:r>
            <w:r w:rsidRPr="00E278E4">
              <w:rPr>
                <w:rFonts w:ascii="Myriad Pro" w:hAnsi="Myriad Pro"/>
                <w:szCs w:val="28"/>
              </w:rPr>
              <w:t>.</w:t>
            </w:r>
          </w:p>
        </w:tc>
        <w:tc>
          <w:tcPr>
            <w:tcW w:w="4470" w:type="dxa"/>
          </w:tcPr>
          <w:p w14:paraId="0DA27586" w14:textId="77777777" w:rsidR="00D40710" w:rsidRDefault="00D40710" w:rsidP="001D06B5">
            <w:pPr>
              <w:pStyle w:val="Listenabsatz"/>
              <w:ind w:left="0" w:right="-92"/>
              <w:rPr>
                <w:rFonts w:ascii="Myriad Pro" w:hAnsi="Myriad Pro"/>
                <w:szCs w:val="28"/>
              </w:rPr>
            </w:pPr>
            <w:r>
              <w:rPr>
                <w:rFonts w:ascii="Myriad Pro" w:hAnsi="Myriad Pro"/>
                <w:szCs w:val="28"/>
              </w:rPr>
              <w:t>Die Arbeit der Mitarbeiter*i</w:t>
            </w:r>
            <w:r w:rsidRPr="00E278E4">
              <w:rPr>
                <w:rFonts w:ascii="Myriad Pro" w:hAnsi="Myriad Pro"/>
                <w:szCs w:val="28"/>
              </w:rPr>
              <w:t>nnen wird durch Stundenanteile</w:t>
            </w:r>
            <w:r>
              <w:rPr>
                <w:rFonts w:ascii="Myriad Pro" w:hAnsi="Myriad Pro"/>
                <w:szCs w:val="28"/>
              </w:rPr>
              <w:t xml:space="preserve"> der Lehrkräfte, Sozialarbeiter und Sonderpädagogen</w:t>
            </w:r>
            <w:r w:rsidRPr="00E278E4">
              <w:rPr>
                <w:rFonts w:ascii="Myriad Pro" w:hAnsi="Myriad Pro"/>
                <w:szCs w:val="28"/>
              </w:rPr>
              <w:t xml:space="preserve"> ergänzt und unterstützt.</w:t>
            </w:r>
          </w:p>
          <w:p w14:paraId="5D0F9817" w14:textId="77777777" w:rsidR="00CE5B3A" w:rsidRPr="00E278E4" w:rsidRDefault="00CE5B3A" w:rsidP="001D06B5">
            <w:pPr>
              <w:pStyle w:val="Listenabsatz"/>
              <w:ind w:left="0" w:right="-92"/>
              <w:rPr>
                <w:rFonts w:ascii="Myriad Pro" w:hAnsi="Myriad Pro"/>
                <w:szCs w:val="28"/>
              </w:rPr>
            </w:pPr>
          </w:p>
        </w:tc>
      </w:tr>
      <w:tr w:rsidR="00D40710" w:rsidRPr="00E278E4" w14:paraId="1611A00D" w14:textId="77777777" w:rsidTr="00607729">
        <w:tc>
          <w:tcPr>
            <w:tcW w:w="4404" w:type="dxa"/>
          </w:tcPr>
          <w:p w14:paraId="5BE5D3FC" w14:textId="588DF389" w:rsidR="00D40710" w:rsidRDefault="00D40710" w:rsidP="009301B3">
            <w:pPr>
              <w:pStyle w:val="Listenabsatz"/>
              <w:ind w:left="0" w:right="-92"/>
              <w:rPr>
                <w:rFonts w:ascii="Myriad Pro" w:hAnsi="Myriad Pro"/>
                <w:szCs w:val="28"/>
              </w:rPr>
            </w:pPr>
            <w:r w:rsidRPr="00E278E4">
              <w:rPr>
                <w:rFonts w:ascii="Myriad Pro" w:hAnsi="Myriad Pro"/>
                <w:szCs w:val="28"/>
              </w:rPr>
              <w:t>Im Rahmen von „Schule von acht bis eins“ findet keine Hausaufgabenbetreuung statt.</w:t>
            </w:r>
          </w:p>
          <w:p w14:paraId="1B024DAE" w14:textId="79E65245" w:rsidR="00D40710" w:rsidRPr="00E278E4" w:rsidRDefault="00D40710" w:rsidP="009301B3">
            <w:pPr>
              <w:pStyle w:val="Listenabsatz"/>
              <w:ind w:left="0" w:right="-92"/>
              <w:rPr>
                <w:rFonts w:ascii="Myriad Pro" w:hAnsi="Myriad Pro"/>
                <w:szCs w:val="28"/>
              </w:rPr>
            </w:pPr>
          </w:p>
        </w:tc>
        <w:tc>
          <w:tcPr>
            <w:tcW w:w="4470" w:type="dxa"/>
          </w:tcPr>
          <w:p w14:paraId="3653B1BC" w14:textId="77777777" w:rsidR="00D40710" w:rsidRDefault="00D40710" w:rsidP="009301B3">
            <w:pPr>
              <w:pStyle w:val="Listenabsatz"/>
              <w:ind w:left="0" w:right="-92"/>
              <w:rPr>
                <w:rFonts w:ascii="Myriad Pro" w:hAnsi="Myriad Pro"/>
                <w:szCs w:val="28"/>
              </w:rPr>
            </w:pPr>
            <w:r>
              <w:rPr>
                <w:rFonts w:ascii="Myriad Pro" w:hAnsi="Myriad Pro"/>
                <w:szCs w:val="28"/>
              </w:rPr>
              <w:t xml:space="preserve">Im „Offenen Ganztag“ gibt es eine Hausaufgaben-/Lernzeit, die vom multiprofessionellen Team begleitet wird. Zusätzlich wird Förderung in </w:t>
            </w:r>
            <w:r w:rsidR="003E4871">
              <w:rPr>
                <w:rFonts w:ascii="Myriad Pro" w:hAnsi="Myriad Pro"/>
                <w:szCs w:val="28"/>
              </w:rPr>
              <w:t>Kleingruppen in</w:t>
            </w:r>
            <w:r>
              <w:rPr>
                <w:rFonts w:ascii="Myriad Pro" w:hAnsi="Myriad Pro"/>
                <w:szCs w:val="28"/>
              </w:rPr>
              <w:t xml:space="preserve"> verschiedenen Bereichen angeboten.</w:t>
            </w:r>
          </w:p>
          <w:p w14:paraId="426ACB9A" w14:textId="1CFB9C29" w:rsidR="00CE5B3A" w:rsidRPr="00E278E4" w:rsidRDefault="00CE5B3A" w:rsidP="009301B3">
            <w:pPr>
              <w:pStyle w:val="Listenabsatz"/>
              <w:ind w:left="0" w:right="-92"/>
              <w:rPr>
                <w:rFonts w:ascii="Myriad Pro" w:hAnsi="Myriad Pro"/>
                <w:szCs w:val="28"/>
              </w:rPr>
            </w:pPr>
          </w:p>
        </w:tc>
      </w:tr>
      <w:tr w:rsidR="00D40710" w:rsidRPr="00E278E4" w14:paraId="3880610E" w14:textId="77777777" w:rsidTr="00607729">
        <w:tc>
          <w:tcPr>
            <w:tcW w:w="4404" w:type="dxa"/>
          </w:tcPr>
          <w:p w14:paraId="1AD24C37" w14:textId="77777777" w:rsidR="00D40710" w:rsidRDefault="00D40710" w:rsidP="00C70CD2">
            <w:pPr>
              <w:pStyle w:val="Listenabsatz"/>
              <w:ind w:left="0" w:right="-92"/>
              <w:rPr>
                <w:rFonts w:ascii="Myriad Pro" w:hAnsi="Myriad Pro"/>
                <w:szCs w:val="28"/>
              </w:rPr>
            </w:pPr>
            <w:r w:rsidRPr="00E278E4">
              <w:rPr>
                <w:rFonts w:ascii="Myriad Pro" w:hAnsi="Myriad Pro"/>
                <w:szCs w:val="28"/>
              </w:rPr>
              <w:t xml:space="preserve">Die Anmeldung muss schriftlich erfolgen. </w:t>
            </w:r>
          </w:p>
          <w:p w14:paraId="3D35C2AD" w14:textId="77777777" w:rsidR="00CE5B3A" w:rsidRPr="00E278E4" w:rsidRDefault="00CE5B3A" w:rsidP="00C70CD2">
            <w:pPr>
              <w:pStyle w:val="Listenabsatz"/>
              <w:ind w:left="0" w:right="-92"/>
              <w:rPr>
                <w:rFonts w:ascii="Myriad Pro" w:hAnsi="Myriad Pro"/>
                <w:szCs w:val="28"/>
              </w:rPr>
            </w:pPr>
          </w:p>
        </w:tc>
        <w:tc>
          <w:tcPr>
            <w:tcW w:w="4470" w:type="dxa"/>
          </w:tcPr>
          <w:p w14:paraId="527A4A47" w14:textId="77777777" w:rsidR="00D40710" w:rsidRPr="00E278E4" w:rsidRDefault="00D40710" w:rsidP="00C70CD2">
            <w:pPr>
              <w:pStyle w:val="Listenabsatz"/>
              <w:ind w:left="0" w:right="-92"/>
              <w:rPr>
                <w:rFonts w:ascii="Myriad Pro" w:hAnsi="Myriad Pro"/>
                <w:szCs w:val="28"/>
              </w:rPr>
            </w:pPr>
            <w:r w:rsidRPr="00E278E4">
              <w:rPr>
                <w:rFonts w:ascii="Myriad Pro" w:hAnsi="Myriad Pro"/>
                <w:szCs w:val="28"/>
              </w:rPr>
              <w:t>Die Anmeldung muss schriftlich erfolgen.</w:t>
            </w:r>
          </w:p>
        </w:tc>
      </w:tr>
      <w:tr w:rsidR="00D40710" w:rsidRPr="00E278E4" w14:paraId="64959D9D" w14:textId="77777777" w:rsidTr="00607729">
        <w:tc>
          <w:tcPr>
            <w:tcW w:w="4404" w:type="dxa"/>
          </w:tcPr>
          <w:p w14:paraId="1593B254" w14:textId="77777777" w:rsidR="00D40710" w:rsidRDefault="00D40710" w:rsidP="00C70CD2">
            <w:pPr>
              <w:pStyle w:val="Listenabsatz"/>
              <w:ind w:left="0" w:right="-92"/>
              <w:rPr>
                <w:rFonts w:ascii="Myriad Pro" w:hAnsi="Myriad Pro"/>
                <w:szCs w:val="28"/>
              </w:rPr>
            </w:pPr>
            <w:r w:rsidRPr="00E278E4">
              <w:rPr>
                <w:rFonts w:ascii="Myriad Pro" w:hAnsi="Myriad Pro"/>
                <w:szCs w:val="28"/>
              </w:rPr>
              <w:t>Der Vertrag ist bindend für die Dauer eines Schuljahres. Er endet automatisch und bedarf keiner schriftlichen Kündigung.</w:t>
            </w:r>
          </w:p>
          <w:p w14:paraId="30183911" w14:textId="77777777" w:rsidR="00CE5B3A" w:rsidRPr="00E278E4" w:rsidRDefault="00CE5B3A" w:rsidP="00C70CD2">
            <w:pPr>
              <w:pStyle w:val="Listenabsatz"/>
              <w:ind w:left="0" w:right="-92"/>
              <w:rPr>
                <w:rFonts w:ascii="Myriad Pro" w:hAnsi="Myriad Pro"/>
                <w:szCs w:val="28"/>
              </w:rPr>
            </w:pPr>
          </w:p>
        </w:tc>
        <w:tc>
          <w:tcPr>
            <w:tcW w:w="4470" w:type="dxa"/>
          </w:tcPr>
          <w:p w14:paraId="2C5218FE" w14:textId="77777777" w:rsidR="00D40710" w:rsidRPr="00E278E4" w:rsidRDefault="00D40710" w:rsidP="00C70CD2">
            <w:pPr>
              <w:pStyle w:val="Listenabsatz"/>
              <w:ind w:left="0" w:right="-92"/>
              <w:rPr>
                <w:rFonts w:ascii="Myriad Pro" w:hAnsi="Myriad Pro"/>
                <w:szCs w:val="28"/>
              </w:rPr>
            </w:pPr>
            <w:r w:rsidRPr="00E278E4">
              <w:rPr>
                <w:rFonts w:ascii="Myriad Pro" w:hAnsi="Myriad Pro"/>
                <w:szCs w:val="28"/>
              </w:rPr>
              <w:t>Der Vertrag ist bindend für die Dauer eines Schuljahres. Er endet automatisch und bedarf keiner schriftlichen Kündigung.</w:t>
            </w:r>
          </w:p>
        </w:tc>
      </w:tr>
      <w:tr w:rsidR="00D40710" w:rsidRPr="00E278E4" w14:paraId="67C44200" w14:textId="77777777" w:rsidTr="00607729">
        <w:tc>
          <w:tcPr>
            <w:tcW w:w="4404" w:type="dxa"/>
          </w:tcPr>
          <w:p w14:paraId="01A3FA64" w14:textId="77777777" w:rsidR="00D40710" w:rsidRDefault="00D40710" w:rsidP="00C70CD2">
            <w:pPr>
              <w:pStyle w:val="Listenabsatz"/>
              <w:ind w:left="0" w:right="-92"/>
              <w:rPr>
                <w:rFonts w:ascii="Myriad Pro" w:hAnsi="Myriad Pro"/>
                <w:szCs w:val="28"/>
              </w:rPr>
            </w:pPr>
            <w:r w:rsidRPr="00E278E4">
              <w:rPr>
                <w:rFonts w:ascii="Myriad Pro" w:hAnsi="Myriad Pro"/>
                <w:szCs w:val="28"/>
              </w:rPr>
              <w:t>Es besteht keine regelmäßige Teilnahmepflicht.</w:t>
            </w:r>
          </w:p>
          <w:p w14:paraId="5ACC8BF7" w14:textId="77777777" w:rsidR="00CE5B3A" w:rsidRPr="00E278E4" w:rsidRDefault="00CE5B3A" w:rsidP="00C70CD2">
            <w:pPr>
              <w:pStyle w:val="Listenabsatz"/>
              <w:ind w:left="0" w:right="-92"/>
              <w:rPr>
                <w:rFonts w:ascii="Myriad Pro" w:hAnsi="Myriad Pro"/>
                <w:szCs w:val="28"/>
              </w:rPr>
            </w:pPr>
          </w:p>
        </w:tc>
        <w:tc>
          <w:tcPr>
            <w:tcW w:w="4470" w:type="dxa"/>
          </w:tcPr>
          <w:p w14:paraId="74226D33" w14:textId="77777777" w:rsidR="00D40710" w:rsidRPr="00E278E4" w:rsidRDefault="00D40710" w:rsidP="00FF32BF">
            <w:pPr>
              <w:pStyle w:val="Listenabsatz"/>
              <w:ind w:left="0" w:right="-92"/>
              <w:rPr>
                <w:rFonts w:ascii="Myriad Pro" w:hAnsi="Myriad Pro"/>
                <w:szCs w:val="28"/>
              </w:rPr>
            </w:pPr>
            <w:r w:rsidRPr="00E278E4">
              <w:rPr>
                <w:rFonts w:ascii="Myriad Pro" w:hAnsi="Myriad Pro"/>
                <w:szCs w:val="28"/>
              </w:rPr>
              <w:t>Es besteht regelmäßige Teilnahmepflicht!!!!</w:t>
            </w:r>
          </w:p>
        </w:tc>
      </w:tr>
      <w:tr w:rsidR="00D40710" w:rsidRPr="00E278E4" w14:paraId="55B05917" w14:textId="77777777" w:rsidTr="00607729">
        <w:tc>
          <w:tcPr>
            <w:tcW w:w="4404" w:type="dxa"/>
          </w:tcPr>
          <w:p w14:paraId="7157388E" w14:textId="77777777" w:rsidR="00D40710" w:rsidRDefault="00D40710" w:rsidP="00995C4A">
            <w:pPr>
              <w:pStyle w:val="Listenabsatz"/>
              <w:ind w:left="0" w:right="-92"/>
              <w:rPr>
                <w:rFonts w:ascii="Myriad Pro" w:hAnsi="Myriad Pro"/>
                <w:szCs w:val="28"/>
              </w:rPr>
            </w:pPr>
            <w:r w:rsidRPr="00E278E4">
              <w:rPr>
                <w:rFonts w:ascii="Myriad Pro" w:hAnsi="Myriad Pro"/>
                <w:szCs w:val="28"/>
              </w:rPr>
              <w:t>Anmeldungen im laufenden Schuljahr sind nur in Abstimmung mit der Schule und der Gemeinde möglich.</w:t>
            </w:r>
          </w:p>
          <w:p w14:paraId="63ADC68F" w14:textId="77777777" w:rsidR="00CE5B3A" w:rsidRPr="00E278E4" w:rsidRDefault="00CE5B3A" w:rsidP="00995C4A">
            <w:pPr>
              <w:pStyle w:val="Listenabsatz"/>
              <w:ind w:left="0" w:right="-92"/>
              <w:rPr>
                <w:rFonts w:ascii="Myriad Pro" w:hAnsi="Myriad Pro"/>
                <w:szCs w:val="28"/>
              </w:rPr>
            </w:pPr>
          </w:p>
        </w:tc>
        <w:tc>
          <w:tcPr>
            <w:tcW w:w="4470" w:type="dxa"/>
          </w:tcPr>
          <w:p w14:paraId="1CA73531" w14:textId="77777777" w:rsidR="00D40710" w:rsidRPr="00E278E4" w:rsidRDefault="00D40710" w:rsidP="00C70CD2">
            <w:pPr>
              <w:pStyle w:val="Listenabsatz"/>
              <w:ind w:left="0" w:right="-92"/>
              <w:rPr>
                <w:rFonts w:ascii="Myriad Pro" w:hAnsi="Myriad Pro"/>
                <w:szCs w:val="28"/>
              </w:rPr>
            </w:pPr>
            <w:r w:rsidRPr="00E278E4">
              <w:rPr>
                <w:rFonts w:ascii="Myriad Pro" w:hAnsi="Myriad Pro"/>
                <w:szCs w:val="28"/>
              </w:rPr>
              <w:t>Anmeldungen im laufenden Schuljahr sind nur in Abstimmung mit der Schule und der Gemeinde möglich.</w:t>
            </w:r>
          </w:p>
        </w:tc>
      </w:tr>
      <w:tr w:rsidR="00D40710" w:rsidRPr="00E278E4" w14:paraId="45C301C3" w14:textId="77777777" w:rsidTr="00607729">
        <w:tc>
          <w:tcPr>
            <w:tcW w:w="4404" w:type="dxa"/>
          </w:tcPr>
          <w:p w14:paraId="69569B59" w14:textId="268DF072" w:rsidR="00D40710" w:rsidRPr="00E278E4" w:rsidRDefault="00D40710" w:rsidP="00995C4A">
            <w:pPr>
              <w:pStyle w:val="Listenabsatz"/>
              <w:ind w:left="0" w:right="-92"/>
              <w:rPr>
                <w:rFonts w:ascii="Myriad Pro" w:hAnsi="Myriad Pro"/>
                <w:szCs w:val="28"/>
              </w:rPr>
            </w:pPr>
            <w:r w:rsidRPr="00E278E4">
              <w:rPr>
                <w:rFonts w:ascii="Myriad Pro" w:hAnsi="Myriad Pro"/>
                <w:szCs w:val="28"/>
              </w:rPr>
              <w:t xml:space="preserve">Die Ferienbetreuung der OGS kann </w:t>
            </w:r>
            <w:r w:rsidR="001D0D25">
              <w:rPr>
                <w:rFonts w:ascii="Myriad Pro" w:hAnsi="Myriad Pro"/>
                <w:szCs w:val="28"/>
              </w:rPr>
              <w:t>von den Kindern aus der Betreuung nicht in Anspruch genommen werden.</w:t>
            </w:r>
          </w:p>
        </w:tc>
        <w:tc>
          <w:tcPr>
            <w:tcW w:w="4470" w:type="dxa"/>
          </w:tcPr>
          <w:p w14:paraId="3A9296ED" w14:textId="6B47BF4D" w:rsidR="00D40710" w:rsidRPr="00E278E4" w:rsidRDefault="00BB774C" w:rsidP="00C70CD2">
            <w:pPr>
              <w:pStyle w:val="Listenabsatz"/>
              <w:ind w:left="0" w:right="-92"/>
              <w:rPr>
                <w:rFonts w:ascii="Myriad Pro" w:hAnsi="Myriad Pro"/>
                <w:szCs w:val="28"/>
              </w:rPr>
            </w:pPr>
            <w:r w:rsidRPr="00E278E4">
              <w:rPr>
                <w:rFonts w:ascii="Myriad Pro" w:hAnsi="Myriad Pro"/>
                <w:szCs w:val="28"/>
              </w:rPr>
              <w:t>Die</w:t>
            </w:r>
            <w:r>
              <w:rPr>
                <w:rFonts w:ascii="Myriad Pro" w:hAnsi="Myriad Pro"/>
                <w:szCs w:val="28"/>
              </w:rPr>
              <w:t xml:space="preserve"> Teilnahme an der Ferienbetreuung ist </w:t>
            </w:r>
            <w:r w:rsidR="0054050A">
              <w:rPr>
                <w:rFonts w:ascii="Myriad Pro" w:hAnsi="Myriad Pro"/>
                <w:szCs w:val="28"/>
              </w:rPr>
              <w:t xml:space="preserve">anmeldepflichtig und ist </w:t>
            </w:r>
            <w:r>
              <w:rPr>
                <w:rFonts w:ascii="Myriad Pro" w:hAnsi="Myriad Pro"/>
                <w:szCs w:val="28"/>
              </w:rPr>
              <w:t xml:space="preserve">mit einem zusätzlichen Beitrag verbunden. </w:t>
            </w:r>
            <w:r w:rsidR="005E1A1D">
              <w:t>I</w:t>
            </w:r>
            <w:r w:rsidR="005E1A1D">
              <w:rPr>
                <w:rStyle w:val="wpaicg-chat-message"/>
              </w:rPr>
              <w:t>nformationen über die Kosten erhalten Sie von der Gemeinde Finnentrop.</w:t>
            </w:r>
          </w:p>
          <w:p w14:paraId="24B4C3A9" w14:textId="77777777" w:rsidR="00D40710" w:rsidRPr="00E278E4" w:rsidRDefault="00D40710" w:rsidP="00C70CD2">
            <w:pPr>
              <w:pStyle w:val="Listenabsatz"/>
              <w:ind w:left="0" w:right="-92"/>
              <w:rPr>
                <w:rFonts w:ascii="Myriad Pro" w:hAnsi="Myriad Pro"/>
                <w:szCs w:val="28"/>
              </w:rPr>
            </w:pPr>
          </w:p>
        </w:tc>
      </w:tr>
      <w:tr w:rsidR="00D40710" w:rsidRPr="00E278E4" w14:paraId="3187E261" w14:textId="77777777" w:rsidTr="00607729">
        <w:trPr>
          <w:trHeight w:val="3368"/>
        </w:trPr>
        <w:tc>
          <w:tcPr>
            <w:tcW w:w="4404" w:type="dxa"/>
          </w:tcPr>
          <w:p w14:paraId="652767BC" w14:textId="77777777" w:rsidR="00D40710" w:rsidRPr="00576A9D" w:rsidRDefault="00D40710" w:rsidP="00D40710">
            <w:pPr>
              <w:rPr>
                <w:b/>
                <w:szCs w:val="36"/>
                <w:u w:val="single"/>
              </w:rPr>
            </w:pPr>
            <w:r w:rsidRPr="00576A9D">
              <w:rPr>
                <w:b/>
                <w:szCs w:val="36"/>
                <w:u w:val="single"/>
              </w:rPr>
              <w:lastRenderedPageBreak/>
              <w:t>Beitrag</w:t>
            </w:r>
            <w:r>
              <w:rPr>
                <w:b/>
                <w:szCs w:val="36"/>
                <w:u w:val="single"/>
              </w:rPr>
              <w:t xml:space="preserve"> für die Betreuung</w:t>
            </w:r>
          </w:p>
          <w:p w14:paraId="33C38598" w14:textId="0C6498AE" w:rsidR="00D40710" w:rsidRDefault="00D40710" w:rsidP="00995C4A">
            <w:pPr>
              <w:pStyle w:val="Listenabsatz"/>
              <w:ind w:left="0" w:right="-92"/>
              <w:rPr>
                <w:rFonts w:ascii="Myriad Pro" w:hAnsi="Myriad Pro"/>
                <w:szCs w:val="28"/>
              </w:rPr>
            </w:pPr>
            <w:r>
              <w:rPr>
                <w:rFonts w:ascii="Myriad Pro" w:hAnsi="Myriad Pro"/>
                <w:szCs w:val="28"/>
              </w:rPr>
              <w:t xml:space="preserve">Die Betreuung von acht bis eins kostet </w:t>
            </w:r>
            <w:r w:rsidR="001D0D25">
              <w:rPr>
                <w:rFonts w:ascii="Myriad Pro" w:hAnsi="Myriad Pro"/>
                <w:szCs w:val="28"/>
              </w:rPr>
              <w:t>40,</w:t>
            </w:r>
            <w:r>
              <w:rPr>
                <w:rFonts w:ascii="Myriad Pro" w:hAnsi="Myriad Pro"/>
                <w:szCs w:val="28"/>
              </w:rPr>
              <w:t>-€ pro Monat und wird für 11 Monate erhoben.</w:t>
            </w:r>
          </w:p>
          <w:p w14:paraId="3E50E71D" w14:textId="77777777" w:rsidR="00D40710" w:rsidRDefault="00D40710" w:rsidP="00995C4A">
            <w:pPr>
              <w:pStyle w:val="Listenabsatz"/>
              <w:ind w:left="0" w:right="-92"/>
              <w:rPr>
                <w:rFonts w:ascii="Myriad Pro" w:hAnsi="Myriad Pro"/>
                <w:szCs w:val="28"/>
              </w:rPr>
            </w:pPr>
            <w:r>
              <w:rPr>
                <w:rFonts w:ascii="Myriad Pro" w:hAnsi="Myriad Pro"/>
                <w:szCs w:val="28"/>
              </w:rPr>
              <w:t>Der Monat August ist beitragsfrei.</w:t>
            </w:r>
          </w:p>
          <w:p w14:paraId="6EE8DA14" w14:textId="23C8304D" w:rsidR="00BB774C" w:rsidRPr="00E278E4" w:rsidRDefault="00BB774C" w:rsidP="00995C4A">
            <w:pPr>
              <w:pStyle w:val="Listenabsatz"/>
              <w:ind w:left="0" w:right="-92"/>
              <w:rPr>
                <w:rFonts w:ascii="Myriad Pro" w:hAnsi="Myriad Pro"/>
                <w:szCs w:val="28"/>
              </w:rPr>
            </w:pPr>
            <w:r>
              <w:rPr>
                <w:rFonts w:ascii="Myriad Pro" w:hAnsi="Myriad Pro"/>
                <w:szCs w:val="28"/>
              </w:rPr>
              <w:t>Geschwisterkinder zahlen die Hälfte.</w:t>
            </w:r>
          </w:p>
        </w:tc>
        <w:tc>
          <w:tcPr>
            <w:tcW w:w="4470" w:type="dxa"/>
          </w:tcPr>
          <w:p w14:paraId="42908913" w14:textId="77777777" w:rsidR="00BB774C" w:rsidRPr="00576A9D" w:rsidRDefault="00BB774C" w:rsidP="00BB774C">
            <w:pPr>
              <w:rPr>
                <w:b/>
                <w:szCs w:val="36"/>
                <w:u w:val="single"/>
              </w:rPr>
            </w:pPr>
            <w:r w:rsidRPr="00576A9D">
              <w:rPr>
                <w:b/>
                <w:szCs w:val="36"/>
                <w:u w:val="single"/>
              </w:rPr>
              <w:t>Beitragsstaffelung f</w:t>
            </w:r>
            <w:r>
              <w:rPr>
                <w:b/>
                <w:szCs w:val="36"/>
                <w:u w:val="single"/>
              </w:rPr>
              <w:t xml:space="preserve">ür den Ganztag </w:t>
            </w:r>
          </w:p>
          <w:p w14:paraId="3DE785FA" w14:textId="77777777" w:rsidR="00BB774C" w:rsidRPr="00461D9B" w:rsidRDefault="00BB774C" w:rsidP="00BB774C">
            <w:pPr>
              <w:pStyle w:val="Untertitel"/>
              <w:jc w:val="both"/>
              <w:rPr>
                <w:sz w:val="24"/>
              </w:rPr>
            </w:pPr>
            <w:r w:rsidRPr="00461D9B">
              <w:rPr>
                <w:rFonts w:ascii="Myriad Pro" w:eastAsiaTheme="minorEastAsia" w:hAnsi="Myriad Pro" w:cstheme="minorBidi"/>
                <w:sz w:val="24"/>
              </w:rPr>
              <w:t>Die Beiträge für die OGS richten sich nach Ihrem Einkommen und sind gestaffelt. Für das zweite Kind wird ein Nachlass in Höhe von 50% gewährt. Jedes weitere Kind ist beitragsfrei</w:t>
            </w:r>
            <w:r w:rsidRPr="00461D9B">
              <w:rPr>
                <w:sz w:val="24"/>
              </w:rPr>
              <w:t>.</w:t>
            </w:r>
            <w:r w:rsidRPr="00461D9B">
              <w:rPr>
                <w:sz w:val="24"/>
              </w:rPr>
              <w:br/>
            </w:r>
          </w:p>
          <w:tbl>
            <w:tblPr>
              <w:tblStyle w:val="Tabellenraster"/>
              <w:tblW w:w="0" w:type="auto"/>
              <w:tblLook w:val="04A0" w:firstRow="1" w:lastRow="0" w:firstColumn="1" w:lastColumn="0" w:noHBand="0" w:noVBand="1"/>
            </w:tblPr>
            <w:tblGrid>
              <w:gridCol w:w="2236"/>
              <w:gridCol w:w="2008"/>
            </w:tblGrid>
            <w:tr w:rsidR="00BB774C" w:rsidRPr="00576A9D" w14:paraId="38FD6E48" w14:textId="77777777" w:rsidTr="00F16BCE">
              <w:tc>
                <w:tcPr>
                  <w:tcW w:w="9212" w:type="dxa"/>
                  <w:gridSpan w:val="2"/>
                </w:tcPr>
                <w:p w14:paraId="760BAD1F" w14:textId="77777777" w:rsidR="00BB774C" w:rsidRPr="00576A9D" w:rsidRDefault="00BB774C" w:rsidP="00BB774C">
                  <w:pPr>
                    <w:ind w:firstLine="708"/>
                    <w:jc w:val="center"/>
                    <w:rPr>
                      <w:sz w:val="20"/>
                      <w:szCs w:val="28"/>
                    </w:rPr>
                  </w:pPr>
                  <w:r w:rsidRPr="00576A9D">
                    <w:rPr>
                      <w:sz w:val="20"/>
                      <w:szCs w:val="28"/>
                    </w:rPr>
                    <w:t>Elternbeiträge OGS in der Gemeinde Finnentrop</w:t>
                  </w:r>
                </w:p>
              </w:tc>
            </w:tr>
            <w:tr w:rsidR="00BB774C" w:rsidRPr="00576A9D" w14:paraId="73E56A2A" w14:textId="77777777" w:rsidTr="00F16BCE">
              <w:tc>
                <w:tcPr>
                  <w:tcW w:w="4305" w:type="dxa"/>
                </w:tcPr>
                <w:p w14:paraId="6D7C88E9" w14:textId="77777777" w:rsidR="00BB774C" w:rsidRPr="00576A9D" w:rsidRDefault="00BB774C" w:rsidP="00BB774C">
                  <w:pPr>
                    <w:jc w:val="center"/>
                    <w:rPr>
                      <w:sz w:val="20"/>
                      <w:szCs w:val="28"/>
                    </w:rPr>
                  </w:pPr>
                  <w:r w:rsidRPr="00576A9D">
                    <w:rPr>
                      <w:sz w:val="20"/>
                      <w:szCs w:val="28"/>
                    </w:rPr>
                    <w:t>Jahreseinkommen</w:t>
                  </w:r>
                </w:p>
              </w:tc>
              <w:tc>
                <w:tcPr>
                  <w:tcW w:w="4907" w:type="dxa"/>
                </w:tcPr>
                <w:p w14:paraId="5D9D3ACB" w14:textId="77777777" w:rsidR="00BB774C" w:rsidRPr="00576A9D" w:rsidRDefault="00BB774C" w:rsidP="00BB774C">
                  <w:pPr>
                    <w:jc w:val="center"/>
                    <w:rPr>
                      <w:sz w:val="20"/>
                      <w:szCs w:val="28"/>
                    </w:rPr>
                  </w:pPr>
                  <w:r w:rsidRPr="00576A9D">
                    <w:rPr>
                      <w:sz w:val="20"/>
                      <w:szCs w:val="28"/>
                    </w:rPr>
                    <w:t>Monatlicher Elternbeitrag</w:t>
                  </w:r>
                </w:p>
              </w:tc>
            </w:tr>
            <w:tr w:rsidR="00BB774C" w:rsidRPr="00576A9D" w14:paraId="30AA938F" w14:textId="77777777" w:rsidTr="00F16BCE">
              <w:tc>
                <w:tcPr>
                  <w:tcW w:w="4305" w:type="dxa"/>
                </w:tcPr>
                <w:p w14:paraId="4326C717" w14:textId="77777777" w:rsidR="00BB774C" w:rsidRPr="00576A9D" w:rsidRDefault="00BB774C" w:rsidP="00BB774C">
                  <w:pPr>
                    <w:jc w:val="center"/>
                    <w:rPr>
                      <w:sz w:val="20"/>
                      <w:szCs w:val="28"/>
                    </w:rPr>
                  </w:pPr>
                  <w:r w:rsidRPr="00576A9D">
                    <w:rPr>
                      <w:sz w:val="20"/>
                      <w:szCs w:val="28"/>
                    </w:rPr>
                    <w:t xml:space="preserve">bis </w:t>
                  </w:r>
                  <w:r>
                    <w:rPr>
                      <w:sz w:val="20"/>
                      <w:szCs w:val="28"/>
                    </w:rPr>
                    <w:t>1</w:t>
                  </w:r>
                  <w:r w:rsidRPr="00576A9D">
                    <w:rPr>
                      <w:sz w:val="20"/>
                      <w:szCs w:val="28"/>
                    </w:rPr>
                    <w:t>5.000€</w:t>
                  </w:r>
                </w:p>
              </w:tc>
              <w:tc>
                <w:tcPr>
                  <w:tcW w:w="4907" w:type="dxa"/>
                </w:tcPr>
                <w:p w14:paraId="41B0A4AF" w14:textId="77777777" w:rsidR="00BB774C" w:rsidRPr="00576A9D" w:rsidRDefault="00BB774C" w:rsidP="00BB774C">
                  <w:pPr>
                    <w:jc w:val="center"/>
                    <w:rPr>
                      <w:sz w:val="20"/>
                      <w:szCs w:val="28"/>
                    </w:rPr>
                  </w:pPr>
                  <w:r w:rsidRPr="00576A9D">
                    <w:rPr>
                      <w:sz w:val="20"/>
                      <w:szCs w:val="28"/>
                    </w:rPr>
                    <w:t>1</w:t>
                  </w:r>
                  <w:r>
                    <w:rPr>
                      <w:sz w:val="20"/>
                      <w:szCs w:val="28"/>
                    </w:rPr>
                    <w:t>5</w:t>
                  </w:r>
                  <w:r w:rsidRPr="00576A9D">
                    <w:rPr>
                      <w:sz w:val="20"/>
                      <w:szCs w:val="28"/>
                    </w:rPr>
                    <w:t>,00 €</w:t>
                  </w:r>
                </w:p>
              </w:tc>
            </w:tr>
            <w:tr w:rsidR="00BB774C" w:rsidRPr="00576A9D" w14:paraId="26AC4AF0" w14:textId="77777777" w:rsidTr="00F16BCE">
              <w:tc>
                <w:tcPr>
                  <w:tcW w:w="4305" w:type="dxa"/>
                </w:tcPr>
                <w:p w14:paraId="1AEBA174" w14:textId="77777777" w:rsidR="00BB774C" w:rsidRPr="00576A9D" w:rsidRDefault="00BB774C" w:rsidP="00BB774C">
                  <w:pPr>
                    <w:jc w:val="center"/>
                    <w:rPr>
                      <w:sz w:val="20"/>
                      <w:szCs w:val="28"/>
                    </w:rPr>
                  </w:pPr>
                  <w:r>
                    <w:rPr>
                      <w:sz w:val="20"/>
                      <w:szCs w:val="28"/>
                    </w:rPr>
                    <w:t>bis 30.000€</w:t>
                  </w:r>
                </w:p>
              </w:tc>
              <w:tc>
                <w:tcPr>
                  <w:tcW w:w="4907" w:type="dxa"/>
                </w:tcPr>
                <w:p w14:paraId="5C9DA413" w14:textId="77777777" w:rsidR="00BB774C" w:rsidRPr="00576A9D" w:rsidRDefault="00BB774C" w:rsidP="00BB774C">
                  <w:pPr>
                    <w:jc w:val="center"/>
                    <w:rPr>
                      <w:sz w:val="20"/>
                      <w:szCs w:val="28"/>
                    </w:rPr>
                  </w:pPr>
                  <w:r>
                    <w:rPr>
                      <w:sz w:val="20"/>
                      <w:szCs w:val="28"/>
                    </w:rPr>
                    <w:t>30</w:t>
                  </w:r>
                  <w:r w:rsidRPr="00576A9D">
                    <w:rPr>
                      <w:sz w:val="20"/>
                      <w:szCs w:val="28"/>
                    </w:rPr>
                    <w:t>,00 €</w:t>
                  </w:r>
                </w:p>
              </w:tc>
            </w:tr>
            <w:tr w:rsidR="00BB774C" w:rsidRPr="00576A9D" w14:paraId="1E1A98AB" w14:textId="77777777" w:rsidTr="00F16BCE">
              <w:tc>
                <w:tcPr>
                  <w:tcW w:w="4305" w:type="dxa"/>
                </w:tcPr>
                <w:p w14:paraId="3AC3B174" w14:textId="77777777" w:rsidR="00BB774C" w:rsidRPr="00576A9D" w:rsidRDefault="00BB774C" w:rsidP="00BB774C">
                  <w:pPr>
                    <w:jc w:val="center"/>
                    <w:rPr>
                      <w:sz w:val="20"/>
                      <w:szCs w:val="28"/>
                    </w:rPr>
                  </w:pPr>
                  <w:r>
                    <w:rPr>
                      <w:sz w:val="20"/>
                      <w:szCs w:val="28"/>
                    </w:rPr>
                    <w:t>bis 45</w:t>
                  </w:r>
                  <w:r w:rsidRPr="00576A9D">
                    <w:rPr>
                      <w:sz w:val="20"/>
                      <w:szCs w:val="28"/>
                    </w:rPr>
                    <w:t>.000 €</w:t>
                  </w:r>
                </w:p>
              </w:tc>
              <w:tc>
                <w:tcPr>
                  <w:tcW w:w="4907" w:type="dxa"/>
                </w:tcPr>
                <w:p w14:paraId="007B87EF" w14:textId="77777777" w:rsidR="00BB774C" w:rsidRPr="00576A9D" w:rsidRDefault="00BB774C" w:rsidP="00BB774C">
                  <w:pPr>
                    <w:jc w:val="center"/>
                    <w:rPr>
                      <w:sz w:val="20"/>
                      <w:szCs w:val="28"/>
                    </w:rPr>
                  </w:pPr>
                  <w:r>
                    <w:rPr>
                      <w:sz w:val="20"/>
                      <w:szCs w:val="28"/>
                    </w:rPr>
                    <w:t>6</w:t>
                  </w:r>
                  <w:r w:rsidRPr="00576A9D">
                    <w:rPr>
                      <w:sz w:val="20"/>
                      <w:szCs w:val="28"/>
                    </w:rPr>
                    <w:t>0,00 €</w:t>
                  </w:r>
                </w:p>
              </w:tc>
            </w:tr>
            <w:tr w:rsidR="00BB774C" w:rsidRPr="00576A9D" w14:paraId="031995A4" w14:textId="77777777" w:rsidTr="00F16BCE">
              <w:tc>
                <w:tcPr>
                  <w:tcW w:w="4305" w:type="dxa"/>
                </w:tcPr>
                <w:p w14:paraId="7D5F9E7A" w14:textId="77777777" w:rsidR="00BB774C" w:rsidRDefault="00BB774C" w:rsidP="00BB774C">
                  <w:pPr>
                    <w:jc w:val="center"/>
                    <w:rPr>
                      <w:sz w:val="20"/>
                      <w:szCs w:val="28"/>
                    </w:rPr>
                  </w:pPr>
                  <w:r>
                    <w:rPr>
                      <w:sz w:val="20"/>
                      <w:szCs w:val="28"/>
                    </w:rPr>
                    <w:t>bis 60.000 €</w:t>
                  </w:r>
                </w:p>
              </w:tc>
              <w:tc>
                <w:tcPr>
                  <w:tcW w:w="4907" w:type="dxa"/>
                </w:tcPr>
                <w:p w14:paraId="584FA92A" w14:textId="77777777" w:rsidR="00BB774C" w:rsidRDefault="00BB774C" w:rsidP="00BB774C">
                  <w:pPr>
                    <w:jc w:val="center"/>
                    <w:rPr>
                      <w:sz w:val="20"/>
                      <w:szCs w:val="28"/>
                    </w:rPr>
                  </w:pPr>
                  <w:r>
                    <w:rPr>
                      <w:sz w:val="20"/>
                      <w:szCs w:val="28"/>
                    </w:rPr>
                    <w:t>90,00 €</w:t>
                  </w:r>
                </w:p>
              </w:tc>
            </w:tr>
            <w:tr w:rsidR="00BB774C" w:rsidRPr="00576A9D" w14:paraId="5413CC4F" w14:textId="77777777" w:rsidTr="00F16BCE">
              <w:tc>
                <w:tcPr>
                  <w:tcW w:w="4305" w:type="dxa"/>
                </w:tcPr>
                <w:p w14:paraId="078E5ED7" w14:textId="77777777" w:rsidR="00BB774C" w:rsidRDefault="00BB774C" w:rsidP="00BB774C">
                  <w:pPr>
                    <w:jc w:val="center"/>
                    <w:rPr>
                      <w:sz w:val="20"/>
                      <w:szCs w:val="28"/>
                    </w:rPr>
                  </w:pPr>
                  <w:r>
                    <w:rPr>
                      <w:sz w:val="20"/>
                      <w:szCs w:val="28"/>
                    </w:rPr>
                    <w:t>bis 75.000 €</w:t>
                  </w:r>
                </w:p>
              </w:tc>
              <w:tc>
                <w:tcPr>
                  <w:tcW w:w="4907" w:type="dxa"/>
                </w:tcPr>
                <w:p w14:paraId="7BD922AA" w14:textId="77777777" w:rsidR="00BB774C" w:rsidRDefault="00BB774C" w:rsidP="00BB774C">
                  <w:pPr>
                    <w:jc w:val="center"/>
                    <w:rPr>
                      <w:sz w:val="20"/>
                      <w:szCs w:val="28"/>
                    </w:rPr>
                  </w:pPr>
                  <w:r>
                    <w:rPr>
                      <w:sz w:val="20"/>
                      <w:szCs w:val="28"/>
                    </w:rPr>
                    <w:t>120,00 €</w:t>
                  </w:r>
                </w:p>
              </w:tc>
            </w:tr>
            <w:tr w:rsidR="00BB774C" w:rsidRPr="00576A9D" w14:paraId="580512E1" w14:textId="77777777" w:rsidTr="00F16BCE">
              <w:tc>
                <w:tcPr>
                  <w:tcW w:w="4305" w:type="dxa"/>
                </w:tcPr>
                <w:p w14:paraId="1691C74C" w14:textId="77777777" w:rsidR="00BB774C" w:rsidRDefault="00BB774C" w:rsidP="00BB774C">
                  <w:pPr>
                    <w:rPr>
                      <w:sz w:val="20"/>
                      <w:szCs w:val="28"/>
                    </w:rPr>
                  </w:pPr>
                  <w:r>
                    <w:rPr>
                      <w:sz w:val="20"/>
                      <w:szCs w:val="28"/>
                    </w:rPr>
                    <w:t xml:space="preserve">        über 75.000€</w:t>
                  </w:r>
                </w:p>
              </w:tc>
              <w:tc>
                <w:tcPr>
                  <w:tcW w:w="4907" w:type="dxa"/>
                </w:tcPr>
                <w:p w14:paraId="719764DB" w14:textId="77777777" w:rsidR="00BB774C" w:rsidRDefault="00BB774C" w:rsidP="00BB774C">
                  <w:pPr>
                    <w:jc w:val="center"/>
                    <w:rPr>
                      <w:sz w:val="20"/>
                      <w:szCs w:val="28"/>
                    </w:rPr>
                  </w:pPr>
                  <w:r>
                    <w:rPr>
                      <w:sz w:val="20"/>
                      <w:szCs w:val="28"/>
                    </w:rPr>
                    <w:t>150,00 €</w:t>
                  </w:r>
                </w:p>
              </w:tc>
            </w:tr>
          </w:tbl>
          <w:p w14:paraId="65CAD630" w14:textId="77777777" w:rsidR="00D40710" w:rsidRPr="00E278E4" w:rsidRDefault="00D40710" w:rsidP="00C70CD2">
            <w:pPr>
              <w:pStyle w:val="Listenabsatz"/>
              <w:ind w:left="0" w:right="-92"/>
              <w:rPr>
                <w:rFonts w:ascii="Myriad Pro" w:hAnsi="Myriad Pro"/>
                <w:szCs w:val="28"/>
              </w:rPr>
            </w:pPr>
          </w:p>
        </w:tc>
      </w:tr>
      <w:tr w:rsidR="00D40710" w:rsidRPr="00E278E4" w14:paraId="211CAFC0" w14:textId="77777777" w:rsidTr="00607729">
        <w:trPr>
          <w:trHeight w:val="2693"/>
        </w:trPr>
        <w:tc>
          <w:tcPr>
            <w:tcW w:w="4404" w:type="dxa"/>
          </w:tcPr>
          <w:p w14:paraId="45046F24" w14:textId="77777777" w:rsidR="00D40710" w:rsidRPr="00E278E4" w:rsidRDefault="00D40710" w:rsidP="00995C4A">
            <w:pPr>
              <w:pStyle w:val="Listenabsatz"/>
              <w:ind w:left="0" w:right="-92"/>
              <w:rPr>
                <w:rFonts w:ascii="Myriad Pro" w:hAnsi="Myriad Pro"/>
                <w:szCs w:val="28"/>
              </w:rPr>
            </w:pPr>
          </w:p>
        </w:tc>
        <w:tc>
          <w:tcPr>
            <w:tcW w:w="4470" w:type="dxa"/>
          </w:tcPr>
          <w:p w14:paraId="562891FE" w14:textId="77777777" w:rsidR="00D40710" w:rsidRPr="00461D9B" w:rsidRDefault="00D40710" w:rsidP="00482E94">
            <w:pPr>
              <w:jc w:val="center"/>
              <w:rPr>
                <w:b/>
                <w:szCs w:val="36"/>
                <w:u w:val="single"/>
              </w:rPr>
            </w:pPr>
            <w:r w:rsidRPr="00461D9B">
              <w:rPr>
                <w:b/>
                <w:szCs w:val="36"/>
                <w:u w:val="single"/>
              </w:rPr>
              <w:t>Mittagessen</w:t>
            </w:r>
          </w:p>
          <w:p w14:paraId="6D7595E9" w14:textId="7613C899" w:rsidR="00D40710" w:rsidRPr="00461D9B" w:rsidRDefault="00D40710" w:rsidP="00482E94">
            <w:pPr>
              <w:rPr>
                <w:rFonts w:ascii="Myriad Pro" w:hAnsi="Myriad Pro"/>
              </w:rPr>
            </w:pPr>
            <w:r w:rsidRPr="00461D9B">
              <w:rPr>
                <w:rFonts w:ascii="Myriad Pro" w:hAnsi="Myriad Pro"/>
              </w:rPr>
              <w:t xml:space="preserve">Eine Mahlzeit kostet </w:t>
            </w:r>
            <w:r w:rsidR="001D0D25" w:rsidRPr="00461D9B">
              <w:rPr>
                <w:rFonts w:ascii="Myriad Pro" w:hAnsi="Myriad Pro"/>
              </w:rPr>
              <w:t>4,</w:t>
            </w:r>
            <w:r w:rsidR="00BB774C" w:rsidRPr="00461D9B">
              <w:rPr>
                <w:rFonts w:ascii="Myriad Pro" w:hAnsi="Myriad Pro"/>
              </w:rPr>
              <w:t>5</w:t>
            </w:r>
            <w:r w:rsidR="00607729" w:rsidRPr="00461D9B">
              <w:rPr>
                <w:rFonts w:ascii="Myriad Pro" w:hAnsi="Myriad Pro"/>
              </w:rPr>
              <w:t>5</w:t>
            </w:r>
            <w:r w:rsidRPr="00461D9B">
              <w:rPr>
                <w:rFonts w:ascii="Myriad Pro" w:hAnsi="Myriad Pro"/>
              </w:rPr>
              <w:t xml:space="preserve"> €.</w:t>
            </w:r>
          </w:p>
          <w:p w14:paraId="53050746" w14:textId="055AF251" w:rsidR="00D40710" w:rsidRPr="00461D9B" w:rsidRDefault="003E4871" w:rsidP="00482E94">
            <w:pPr>
              <w:rPr>
                <w:rFonts w:ascii="Myriad Pro" w:hAnsi="Myriad Pro"/>
              </w:rPr>
            </w:pPr>
            <w:r w:rsidRPr="00461D9B">
              <w:rPr>
                <w:rFonts w:ascii="Myriad Pro" w:hAnsi="Myriad Pro"/>
              </w:rPr>
              <w:t>Die Abrechnung</w:t>
            </w:r>
            <w:r w:rsidR="00D40710" w:rsidRPr="00461D9B">
              <w:rPr>
                <w:rFonts w:ascii="Myriad Pro" w:hAnsi="Myriad Pro"/>
              </w:rPr>
              <w:t xml:space="preserve"> erfolgt über ein „</w:t>
            </w:r>
            <w:proofErr w:type="spellStart"/>
            <w:r w:rsidR="00D40710" w:rsidRPr="00461D9B">
              <w:rPr>
                <w:rFonts w:ascii="Myriad Pro" w:hAnsi="Myriad Pro"/>
              </w:rPr>
              <w:t>Kitafino</w:t>
            </w:r>
            <w:proofErr w:type="spellEnd"/>
            <w:r w:rsidR="00D40710" w:rsidRPr="00461D9B">
              <w:rPr>
                <w:rFonts w:ascii="Myriad Pro" w:hAnsi="Myriad Pro"/>
              </w:rPr>
              <w:t>-Konto“, das von den Eltern eingerichtet und mit Guthaben aufgeladen werden muss.</w:t>
            </w:r>
          </w:p>
          <w:p w14:paraId="02F4FD8C" w14:textId="77777777" w:rsidR="00D40710" w:rsidRPr="00461D9B" w:rsidRDefault="00D40710" w:rsidP="00482E94">
            <w:pPr>
              <w:rPr>
                <w:rFonts w:ascii="Myriad Pro" w:hAnsi="Myriad Pro"/>
              </w:rPr>
            </w:pPr>
            <w:r w:rsidRPr="00461D9B">
              <w:rPr>
                <w:rFonts w:ascii="Myriad Pro" w:hAnsi="Myriad Pro"/>
              </w:rPr>
              <w:t>Falls Anspruch auf Sozialleistungen besteht, können die Eltern eine Bescheinigung für die Kostenübernahme des Mittagessens beim zuständigen Leistungsträger (Sozialamt, Jobcenter, Kommune) beantragen.</w:t>
            </w:r>
          </w:p>
          <w:p w14:paraId="0BAF93AB" w14:textId="77777777" w:rsidR="00D40710" w:rsidRDefault="00D40710" w:rsidP="00576A9D">
            <w:pPr>
              <w:rPr>
                <w:b/>
                <w:szCs w:val="36"/>
                <w:u w:val="single"/>
              </w:rPr>
            </w:pPr>
          </w:p>
          <w:p w14:paraId="69C0B640" w14:textId="77777777" w:rsidR="00D40710" w:rsidRPr="00576A9D" w:rsidRDefault="00D40710" w:rsidP="00576A9D">
            <w:pPr>
              <w:rPr>
                <w:b/>
                <w:szCs w:val="36"/>
                <w:u w:val="single"/>
              </w:rPr>
            </w:pPr>
          </w:p>
        </w:tc>
      </w:tr>
    </w:tbl>
    <w:p w14:paraId="648F22A1" w14:textId="77777777" w:rsidR="00482E94" w:rsidRDefault="00482E94" w:rsidP="00482E94">
      <w:pPr>
        <w:ind w:right="-92"/>
        <w:rPr>
          <w:rFonts w:ascii="Myriad Pro" w:hAnsi="Myriad Pro"/>
          <w:szCs w:val="28"/>
        </w:rPr>
      </w:pPr>
    </w:p>
    <w:p w14:paraId="62417799" w14:textId="77777777" w:rsidR="00607729" w:rsidRDefault="00607729" w:rsidP="00482E94">
      <w:pPr>
        <w:ind w:right="-92"/>
        <w:rPr>
          <w:rFonts w:ascii="Myriad Pro" w:hAnsi="Myriad Pro"/>
          <w:szCs w:val="28"/>
        </w:rPr>
      </w:pPr>
    </w:p>
    <w:p w14:paraId="0B227CC9" w14:textId="77777777" w:rsidR="00607729" w:rsidRDefault="00607729" w:rsidP="00482E94">
      <w:pPr>
        <w:ind w:right="-92"/>
        <w:rPr>
          <w:rFonts w:ascii="Myriad Pro" w:hAnsi="Myriad Pro"/>
          <w:szCs w:val="28"/>
        </w:rPr>
      </w:pPr>
    </w:p>
    <w:p w14:paraId="3FBFDFEF" w14:textId="77777777" w:rsidR="00607729" w:rsidRPr="00482E94" w:rsidRDefault="00607729" w:rsidP="00482E94">
      <w:pPr>
        <w:ind w:right="-92"/>
        <w:rPr>
          <w:rFonts w:ascii="Myriad Pro" w:hAnsi="Myriad Pro"/>
          <w:szCs w:val="28"/>
        </w:rPr>
      </w:pPr>
    </w:p>
    <w:sectPr w:rsidR="00607729" w:rsidRPr="00482E94" w:rsidSect="00576A9D">
      <w:headerReference w:type="default" r:id="rId10"/>
      <w:footerReference w:type="even" r:id="rId11"/>
      <w:footerReference w:type="default" r:id="rId12"/>
      <w:pgSz w:w="11900" w:h="16840"/>
      <w:pgMar w:top="1811" w:right="930" w:bottom="284" w:left="1366" w:header="720" w:footer="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E69D" w14:textId="77777777" w:rsidR="00E4585F" w:rsidRDefault="00E4585F" w:rsidP="005C05BE">
      <w:r>
        <w:separator/>
      </w:r>
    </w:p>
  </w:endnote>
  <w:endnote w:type="continuationSeparator" w:id="0">
    <w:p w14:paraId="567845D9" w14:textId="77777777" w:rsidR="00E4585F" w:rsidRDefault="00E4585F" w:rsidP="005C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2707" w14:textId="77777777" w:rsidR="009571A5" w:rsidRDefault="00441DE0" w:rsidP="005C05BE">
    <w:pPr>
      <w:pStyle w:val="Fuzeile"/>
      <w:framePr w:wrap="around" w:vAnchor="text" w:hAnchor="margin" w:xAlign="right" w:y="1"/>
      <w:rPr>
        <w:rStyle w:val="Seitenzahl"/>
      </w:rPr>
    </w:pPr>
    <w:r>
      <w:rPr>
        <w:rStyle w:val="Seitenzahl"/>
      </w:rPr>
      <w:fldChar w:fldCharType="begin"/>
    </w:r>
    <w:r w:rsidR="009571A5">
      <w:rPr>
        <w:rStyle w:val="Seitenzahl"/>
      </w:rPr>
      <w:instrText xml:space="preserve">PAGE  </w:instrText>
    </w:r>
    <w:r>
      <w:rPr>
        <w:rStyle w:val="Seitenzahl"/>
      </w:rPr>
      <w:fldChar w:fldCharType="end"/>
    </w:r>
  </w:p>
  <w:p w14:paraId="771FE8EB" w14:textId="77777777" w:rsidR="009571A5" w:rsidRDefault="009571A5" w:rsidP="005C05B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3003" w14:textId="77777777" w:rsidR="009571A5" w:rsidRPr="007A0B21" w:rsidRDefault="00441DE0" w:rsidP="007A0B21">
    <w:pPr>
      <w:pStyle w:val="Fuzeile"/>
      <w:framePr w:wrap="around" w:vAnchor="text" w:hAnchor="page" w:x="11087" w:y="10"/>
      <w:rPr>
        <w:rStyle w:val="Seitenzahl"/>
        <w:rFonts w:ascii="Myriad Pro" w:hAnsi="Myriad Pro"/>
        <w:sz w:val="16"/>
        <w:szCs w:val="16"/>
      </w:rPr>
    </w:pPr>
    <w:r w:rsidRPr="007A0B21">
      <w:rPr>
        <w:rStyle w:val="Seitenzahl"/>
        <w:rFonts w:ascii="Myriad Pro" w:hAnsi="Myriad Pro"/>
        <w:sz w:val="16"/>
        <w:szCs w:val="16"/>
      </w:rPr>
      <w:fldChar w:fldCharType="begin"/>
    </w:r>
    <w:r w:rsidR="009571A5" w:rsidRPr="007A0B21">
      <w:rPr>
        <w:rStyle w:val="Seitenzahl"/>
        <w:rFonts w:ascii="Myriad Pro" w:hAnsi="Myriad Pro"/>
        <w:sz w:val="16"/>
        <w:szCs w:val="16"/>
      </w:rPr>
      <w:instrText xml:space="preserve">PAGE  </w:instrText>
    </w:r>
    <w:r w:rsidRPr="007A0B21">
      <w:rPr>
        <w:rStyle w:val="Seitenzahl"/>
        <w:rFonts w:ascii="Myriad Pro" w:hAnsi="Myriad Pro"/>
        <w:sz w:val="16"/>
        <w:szCs w:val="16"/>
      </w:rPr>
      <w:fldChar w:fldCharType="separate"/>
    </w:r>
    <w:r w:rsidR="001A6021">
      <w:rPr>
        <w:rStyle w:val="Seitenzahl"/>
        <w:rFonts w:ascii="Myriad Pro" w:hAnsi="Myriad Pro"/>
        <w:noProof/>
        <w:sz w:val="16"/>
        <w:szCs w:val="16"/>
      </w:rPr>
      <w:t>2</w:t>
    </w:r>
    <w:r w:rsidRPr="007A0B21">
      <w:rPr>
        <w:rStyle w:val="Seitenzahl"/>
        <w:rFonts w:ascii="Myriad Pro" w:hAnsi="Myriad Pro"/>
        <w:sz w:val="16"/>
        <w:szCs w:val="16"/>
      </w:rPr>
      <w:fldChar w:fldCharType="end"/>
    </w:r>
  </w:p>
  <w:p w14:paraId="2E34B4C3" w14:textId="77777777" w:rsidR="009571A5" w:rsidRDefault="009571A5" w:rsidP="005C05BE">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4CA8E" w14:textId="77777777" w:rsidR="00E4585F" w:rsidRDefault="00E4585F" w:rsidP="005C05BE">
      <w:r>
        <w:separator/>
      </w:r>
    </w:p>
  </w:footnote>
  <w:footnote w:type="continuationSeparator" w:id="0">
    <w:p w14:paraId="66869832" w14:textId="77777777" w:rsidR="00E4585F" w:rsidRDefault="00E4585F" w:rsidP="005C0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119D" w14:textId="77886F3E" w:rsidR="009571A5" w:rsidRDefault="0043417A">
    <w:pPr>
      <w:pStyle w:val="Kopfzeile"/>
    </w:pPr>
    <w:r>
      <w:rPr>
        <w:noProof/>
      </w:rPr>
      <w:drawing>
        <wp:inline distT="0" distB="0" distL="0" distR="0" wp14:anchorId="697AB625" wp14:editId="23AA9BC9">
          <wp:extent cx="1647825" cy="523875"/>
          <wp:effectExtent l="0" t="0" r="9525" b="9525"/>
          <wp:docPr id="1" name="Grafik 1" descr="DRK-Logo_kompakt_RGB"/>
          <wp:cNvGraphicFramePr/>
          <a:graphic xmlns:a="http://schemas.openxmlformats.org/drawingml/2006/main">
            <a:graphicData uri="http://schemas.openxmlformats.org/drawingml/2006/picture">
              <pic:pic xmlns:pic="http://schemas.openxmlformats.org/drawingml/2006/picture">
                <pic:nvPicPr>
                  <pic:cNvPr id="1" name="Grafik 1" descr="DRK-Logo_kompakt_RGB"/>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523875"/>
                  </a:xfrm>
                  <a:prstGeom prst="rect">
                    <a:avLst/>
                  </a:prstGeom>
                  <a:noFill/>
                </pic:spPr>
              </pic:pic>
            </a:graphicData>
          </a:graphic>
        </wp:inline>
      </w:drawing>
    </w:r>
    <w:r w:rsidR="00D200B4">
      <w:rPr>
        <w:noProof/>
        <w:sz w:val="12"/>
        <w:szCs w:val="12"/>
      </w:rPr>
      <mc:AlternateContent>
        <mc:Choice Requires="wps">
          <w:drawing>
            <wp:anchor distT="4294967295" distB="4294967295" distL="114300" distR="114300" simplePos="0" relativeHeight="251662336" behindDoc="0" locked="0" layoutInCell="1" allowOverlap="1" wp14:anchorId="63272889" wp14:editId="6795C3E1">
              <wp:simplePos x="0" y="0"/>
              <wp:positionH relativeFrom="column">
                <wp:posOffset>3819525</wp:posOffset>
              </wp:positionH>
              <wp:positionV relativeFrom="paragraph">
                <wp:posOffset>693419</wp:posOffset>
              </wp:positionV>
              <wp:extent cx="2286000" cy="0"/>
              <wp:effectExtent l="0" t="0" r="0" b="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00" cy="0"/>
                      </a:xfrm>
                      <a:prstGeom prst="line">
                        <a:avLst/>
                      </a:prstGeom>
                      <a:ln w="3175" cmpd="sng">
                        <a:solidFill>
                          <a:schemeClr val="bg1">
                            <a:lumMod val="65000"/>
                          </a:schemeClr>
                        </a:solidFill>
                      </a:ln>
                      <a:effectLst/>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64B839" id="Gerade Verbindung 7"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0.75pt,54.6pt" to="480.7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" strokecolor="#a5a5a5 [2092]" strokeweight=".25pt">
              <o:lock v:ext="edit" shapetype="f"/>
            </v:line>
          </w:pict>
        </mc:Fallback>
      </mc:AlternateContent>
    </w:r>
    <w:r w:rsidR="00DB1CD4">
      <w:t xml:space="preserve">                         </w:t>
    </w:r>
    <w:r w:rsidR="003E4871">
      <w:rPr>
        <w:sz w:val="44"/>
      </w:rPr>
      <w:t>Grundschulverbund Frettertal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5E73"/>
    <w:multiLevelType w:val="hybridMultilevel"/>
    <w:tmpl w:val="E8A21A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6256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A2"/>
    <w:rsid w:val="0004274F"/>
    <w:rsid w:val="0007176E"/>
    <w:rsid w:val="0009365F"/>
    <w:rsid w:val="000B07A1"/>
    <w:rsid w:val="000C2ECB"/>
    <w:rsid w:val="000E2843"/>
    <w:rsid w:val="000E380C"/>
    <w:rsid w:val="0010168A"/>
    <w:rsid w:val="00114793"/>
    <w:rsid w:val="00127092"/>
    <w:rsid w:val="001318BD"/>
    <w:rsid w:val="00143594"/>
    <w:rsid w:val="001508B3"/>
    <w:rsid w:val="00184199"/>
    <w:rsid w:val="001A6021"/>
    <w:rsid w:val="001D06B5"/>
    <w:rsid w:val="001D0D25"/>
    <w:rsid w:val="001D77FD"/>
    <w:rsid w:val="001E4BFA"/>
    <w:rsid w:val="001E67A3"/>
    <w:rsid w:val="001F2856"/>
    <w:rsid w:val="002222D5"/>
    <w:rsid w:val="002259E2"/>
    <w:rsid w:val="002412CA"/>
    <w:rsid w:val="002B12EF"/>
    <w:rsid w:val="002B7121"/>
    <w:rsid w:val="002D427A"/>
    <w:rsid w:val="00320A6B"/>
    <w:rsid w:val="003428CC"/>
    <w:rsid w:val="00397B63"/>
    <w:rsid w:val="003C4399"/>
    <w:rsid w:val="003D5501"/>
    <w:rsid w:val="003E4871"/>
    <w:rsid w:val="003E69F2"/>
    <w:rsid w:val="00425BA5"/>
    <w:rsid w:val="0043297D"/>
    <w:rsid w:val="0043417A"/>
    <w:rsid w:val="00441DE0"/>
    <w:rsid w:val="00452275"/>
    <w:rsid w:val="00461D9B"/>
    <w:rsid w:val="00464976"/>
    <w:rsid w:val="00482E94"/>
    <w:rsid w:val="00486E9B"/>
    <w:rsid w:val="00486F8B"/>
    <w:rsid w:val="004A5C72"/>
    <w:rsid w:val="004B5022"/>
    <w:rsid w:val="004D4C2A"/>
    <w:rsid w:val="0054050A"/>
    <w:rsid w:val="00576A9D"/>
    <w:rsid w:val="0058355B"/>
    <w:rsid w:val="0058711F"/>
    <w:rsid w:val="00592FA6"/>
    <w:rsid w:val="005C05BE"/>
    <w:rsid w:val="005D1A15"/>
    <w:rsid w:val="005E1A1D"/>
    <w:rsid w:val="005F57DF"/>
    <w:rsid w:val="006074A0"/>
    <w:rsid w:val="00607729"/>
    <w:rsid w:val="00612BE2"/>
    <w:rsid w:val="00621736"/>
    <w:rsid w:val="0064741C"/>
    <w:rsid w:val="00653233"/>
    <w:rsid w:val="00671D63"/>
    <w:rsid w:val="006E0025"/>
    <w:rsid w:val="0071029F"/>
    <w:rsid w:val="007269B6"/>
    <w:rsid w:val="0073173E"/>
    <w:rsid w:val="00744D00"/>
    <w:rsid w:val="00761DD8"/>
    <w:rsid w:val="007A0B21"/>
    <w:rsid w:val="007A36D3"/>
    <w:rsid w:val="007B395F"/>
    <w:rsid w:val="007C12F5"/>
    <w:rsid w:val="007D3DF0"/>
    <w:rsid w:val="007E3514"/>
    <w:rsid w:val="0084039A"/>
    <w:rsid w:val="008A6664"/>
    <w:rsid w:val="008E7523"/>
    <w:rsid w:val="00901B64"/>
    <w:rsid w:val="0093020F"/>
    <w:rsid w:val="009303B0"/>
    <w:rsid w:val="009451E0"/>
    <w:rsid w:val="00952AB7"/>
    <w:rsid w:val="009571A5"/>
    <w:rsid w:val="009673B4"/>
    <w:rsid w:val="00995C4A"/>
    <w:rsid w:val="009B10D2"/>
    <w:rsid w:val="009D36AD"/>
    <w:rsid w:val="009F08F9"/>
    <w:rsid w:val="00A174BA"/>
    <w:rsid w:val="00A67EA2"/>
    <w:rsid w:val="00A7345D"/>
    <w:rsid w:val="00AA4721"/>
    <w:rsid w:val="00AC11BD"/>
    <w:rsid w:val="00AE2C0A"/>
    <w:rsid w:val="00B1417D"/>
    <w:rsid w:val="00B156A3"/>
    <w:rsid w:val="00B1676A"/>
    <w:rsid w:val="00B26AF2"/>
    <w:rsid w:val="00B62A85"/>
    <w:rsid w:val="00B657EE"/>
    <w:rsid w:val="00B92E2C"/>
    <w:rsid w:val="00BB774C"/>
    <w:rsid w:val="00C22765"/>
    <w:rsid w:val="00C40F3D"/>
    <w:rsid w:val="00C45596"/>
    <w:rsid w:val="00C4779D"/>
    <w:rsid w:val="00C70CD2"/>
    <w:rsid w:val="00C811DF"/>
    <w:rsid w:val="00C964F6"/>
    <w:rsid w:val="00CA2786"/>
    <w:rsid w:val="00CB1E90"/>
    <w:rsid w:val="00CC64C8"/>
    <w:rsid w:val="00CE5B3A"/>
    <w:rsid w:val="00D00BE7"/>
    <w:rsid w:val="00D11479"/>
    <w:rsid w:val="00D200B4"/>
    <w:rsid w:val="00D40710"/>
    <w:rsid w:val="00D44979"/>
    <w:rsid w:val="00D50FFA"/>
    <w:rsid w:val="00D84F5F"/>
    <w:rsid w:val="00D866AA"/>
    <w:rsid w:val="00DB1CD4"/>
    <w:rsid w:val="00DC77BB"/>
    <w:rsid w:val="00E21338"/>
    <w:rsid w:val="00E261A2"/>
    <w:rsid w:val="00E278E4"/>
    <w:rsid w:val="00E4585F"/>
    <w:rsid w:val="00E6445C"/>
    <w:rsid w:val="00EE70F6"/>
    <w:rsid w:val="00F00D6D"/>
    <w:rsid w:val="00F63107"/>
    <w:rsid w:val="00F63ABD"/>
    <w:rsid w:val="00F701D0"/>
    <w:rsid w:val="00F71CAB"/>
    <w:rsid w:val="00FB4142"/>
    <w:rsid w:val="00FB4457"/>
    <w:rsid w:val="00FC2983"/>
    <w:rsid w:val="00FE2C8E"/>
    <w:rsid w:val="00FE6CBA"/>
    <w:rsid w:val="00FF1072"/>
    <w:rsid w:val="00FF32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E47E51"/>
  <w15:docId w15:val="{BAA61E99-4090-4F35-9D7F-CCBCB868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6664"/>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14793"/>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14793"/>
    <w:rPr>
      <w:rFonts w:ascii="Lucida Grande" w:hAnsi="Lucida Grande" w:cs="Lucida Grande"/>
      <w:sz w:val="18"/>
      <w:szCs w:val="18"/>
      <w:lang w:val="de-DE"/>
    </w:rPr>
  </w:style>
  <w:style w:type="paragraph" w:styleId="Kopfzeile">
    <w:name w:val="header"/>
    <w:basedOn w:val="Standard"/>
    <w:link w:val="KopfzeileZchn"/>
    <w:uiPriority w:val="99"/>
    <w:unhideWhenUsed/>
    <w:rsid w:val="005C05BE"/>
    <w:pPr>
      <w:tabs>
        <w:tab w:val="center" w:pos="4536"/>
        <w:tab w:val="right" w:pos="9072"/>
      </w:tabs>
    </w:pPr>
  </w:style>
  <w:style w:type="character" w:customStyle="1" w:styleId="KopfzeileZchn">
    <w:name w:val="Kopfzeile Zchn"/>
    <w:basedOn w:val="Absatz-Standardschriftart"/>
    <w:link w:val="Kopfzeile"/>
    <w:uiPriority w:val="99"/>
    <w:rsid w:val="005C05BE"/>
    <w:rPr>
      <w:lang w:val="de-DE"/>
    </w:rPr>
  </w:style>
  <w:style w:type="paragraph" w:styleId="Fuzeile">
    <w:name w:val="footer"/>
    <w:basedOn w:val="Standard"/>
    <w:link w:val="FuzeileZchn"/>
    <w:uiPriority w:val="99"/>
    <w:unhideWhenUsed/>
    <w:rsid w:val="005C05BE"/>
    <w:pPr>
      <w:tabs>
        <w:tab w:val="center" w:pos="4536"/>
        <w:tab w:val="right" w:pos="9072"/>
      </w:tabs>
    </w:pPr>
  </w:style>
  <w:style w:type="character" w:customStyle="1" w:styleId="FuzeileZchn">
    <w:name w:val="Fußzeile Zchn"/>
    <w:basedOn w:val="Absatz-Standardschriftart"/>
    <w:link w:val="Fuzeile"/>
    <w:uiPriority w:val="99"/>
    <w:rsid w:val="005C05BE"/>
    <w:rPr>
      <w:lang w:val="de-DE"/>
    </w:rPr>
  </w:style>
  <w:style w:type="character" w:styleId="Seitenzahl">
    <w:name w:val="page number"/>
    <w:basedOn w:val="Absatz-Standardschriftart"/>
    <w:uiPriority w:val="99"/>
    <w:semiHidden/>
    <w:unhideWhenUsed/>
    <w:rsid w:val="005C05BE"/>
  </w:style>
  <w:style w:type="paragraph" w:styleId="Listenabsatz">
    <w:name w:val="List Paragraph"/>
    <w:basedOn w:val="Standard"/>
    <w:uiPriority w:val="34"/>
    <w:qFormat/>
    <w:rsid w:val="00D50FFA"/>
    <w:pPr>
      <w:ind w:left="720"/>
      <w:contextualSpacing/>
    </w:pPr>
  </w:style>
  <w:style w:type="character" w:styleId="Hyperlink">
    <w:name w:val="Hyperlink"/>
    <w:basedOn w:val="Absatz-Standardschriftart"/>
    <w:uiPriority w:val="99"/>
    <w:unhideWhenUsed/>
    <w:rsid w:val="006E0025"/>
    <w:rPr>
      <w:color w:val="0000FF" w:themeColor="hyperlink"/>
      <w:u w:val="single"/>
    </w:rPr>
  </w:style>
  <w:style w:type="table" w:styleId="Tabellenraster">
    <w:name w:val="Table Grid"/>
    <w:basedOn w:val="NormaleTabelle"/>
    <w:uiPriority w:val="59"/>
    <w:rsid w:val="00AE2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link w:val="UntertitelZchn"/>
    <w:qFormat/>
    <w:rsid w:val="00576A9D"/>
    <w:pPr>
      <w:jc w:val="center"/>
    </w:pPr>
    <w:rPr>
      <w:rFonts w:ascii="Arial" w:eastAsia="Times New Roman" w:hAnsi="Arial" w:cs="Arial"/>
      <w:sz w:val="34"/>
    </w:rPr>
  </w:style>
  <w:style w:type="character" w:customStyle="1" w:styleId="UntertitelZchn">
    <w:name w:val="Untertitel Zchn"/>
    <w:basedOn w:val="Absatz-Standardschriftart"/>
    <w:link w:val="Untertitel"/>
    <w:rsid w:val="00576A9D"/>
    <w:rPr>
      <w:rFonts w:ascii="Arial" w:eastAsia="Times New Roman" w:hAnsi="Arial" w:cs="Arial"/>
      <w:sz w:val="34"/>
      <w:lang w:val="de-DE"/>
    </w:rPr>
  </w:style>
  <w:style w:type="character" w:styleId="NichtaufgelsteErwhnung">
    <w:name w:val="Unresolved Mention"/>
    <w:basedOn w:val="Absatz-Standardschriftart"/>
    <w:uiPriority w:val="99"/>
    <w:semiHidden/>
    <w:unhideWhenUsed/>
    <w:rsid w:val="00BB774C"/>
    <w:rPr>
      <w:color w:val="605E5C"/>
      <w:shd w:val="clear" w:color="auto" w:fill="E1DFDD"/>
    </w:rPr>
  </w:style>
  <w:style w:type="character" w:customStyle="1" w:styleId="wpaicg-chat-message">
    <w:name w:val="wpaicg-chat-message"/>
    <w:basedOn w:val="Absatz-Standardschriftart"/>
    <w:rsid w:val="005E1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20996">
      <w:bodyDiv w:val="1"/>
      <w:marLeft w:val="0"/>
      <w:marRight w:val="0"/>
      <w:marTop w:val="0"/>
      <w:marBottom w:val="0"/>
      <w:divBdr>
        <w:top w:val="none" w:sz="0" w:space="0" w:color="auto"/>
        <w:left w:val="none" w:sz="0" w:space="0" w:color="auto"/>
        <w:bottom w:val="none" w:sz="0" w:space="0" w:color="auto"/>
        <w:right w:val="none" w:sz="0" w:space="0" w:color="auto"/>
      </w:divBdr>
    </w:div>
    <w:div w:id="1456563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s-fretter@drk-bd-olp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gs-schoenholthausen@drk-bd-olp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491F4-56F3-464B-BB0D-98FB4718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4831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dc:creator>
  <cp:lastModifiedBy>OGS Fretter</cp:lastModifiedBy>
  <cp:revision>3</cp:revision>
  <cp:lastPrinted>2025-10-08T13:36:00Z</cp:lastPrinted>
  <dcterms:created xsi:type="dcterms:W3CDTF">2025-10-14T09:56:00Z</dcterms:created>
  <dcterms:modified xsi:type="dcterms:W3CDTF">2025-10-14T10:02:00Z</dcterms:modified>
</cp:coreProperties>
</file>